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A031C" w14:textId="6F2F90E5" w:rsidR="00C1704C" w:rsidRPr="00F16208" w:rsidRDefault="00E51418" w:rsidP="00D91C84">
      <w:pPr>
        <w:suppressAutoHyphens/>
        <w:autoSpaceDN w:val="0"/>
        <w:spacing w:after="0" w:line="276" w:lineRule="auto"/>
        <w:jc w:val="right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C</w:t>
      </w:r>
      <w:r w:rsidR="00C1704C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horzów</w:t>
      </w:r>
      <w:r w:rsidR="00D42D1A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,</w:t>
      </w:r>
      <w:r w:rsidR="000B2B82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03</w:t>
      </w:r>
      <w:r w:rsidR="00943272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="00031745">
        <w:rPr>
          <w:rFonts w:eastAsia="SimSun" w:cstheme="minorHAnsi"/>
          <w:color w:val="000000" w:themeColor="text1"/>
          <w:kern w:val="3"/>
          <w:sz w:val="24"/>
          <w:szCs w:val="24"/>
        </w:rPr>
        <w:t>kwietnia</w:t>
      </w:r>
      <w:r w:rsidR="008936A5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="00C1704C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20</w:t>
      </w:r>
      <w:r w:rsidR="007B2F0F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2</w:t>
      </w:r>
      <w:r w:rsidR="008936A5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6</w:t>
      </w:r>
      <w:r w:rsidR="00C1704C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r.</w:t>
      </w:r>
    </w:p>
    <w:p w14:paraId="48D60929" w14:textId="4D905C64" w:rsidR="00C1704C" w:rsidRPr="00F16208" w:rsidRDefault="00C1704C" w:rsidP="00D91C84">
      <w:pPr>
        <w:suppressAutoHyphens/>
        <w:autoSpaceDN w:val="0"/>
        <w:spacing w:after="0" w:line="276" w:lineRule="auto"/>
        <w:jc w:val="right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SCP-IV-3.383</w:t>
      </w:r>
      <w:r w:rsidR="00985A7C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.</w:t>
      </w:r>
      <w:r w:rsidR="00031745">
        <w:rPr>
          <w:rFonts w:eastAsia="SimSun" w:cstheme="minorHAnsi"/>
          <w:color w:val="000000" w:themeColor="text1"/>
          <w:kern w:val="3"/>
          <w:sz w:val="24"/>
          <w:szCs w:val="24"/>
        </w:rPr>
        <w:t>26</w:t>
      </w:r>
      <w:r w:rsidR="00EE3FBC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.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20</w:t>
      </w:r>
      <w:r w:rsidR="007B2F0F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2</w:t>
      </w:r>
      <w:r w:rsidR="008936A5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6</w:t>
      </w:r>
      <w:r w:rsidR="00EE3FBC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.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SKl</w:t>
      </w:r>
    </w:p>
    <w:p w14:paraId="562A4861" w14:textId="77777777" w:rsidR="00C1704C" w:rsidRPr="00F16208" w:rsidRDefault="00C1704C" w:rsidP="00D91C84">
      <w:pPr>
        <w:suppressAutoHyphens/>
        <w:autoSpaceDN w:val="0"/>
        <w:spacing w:line="276" w:lineRule="auto"/>
        <w:jc w:val="center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Zapytanie ofertowe</w:t>
      </w:r>
    </w:p>
    <w:p w14:paraId="2F278CF4" w14:textId="77777777" w:rsidR="00C1704C" w:rsidRPr="00F16208" w:rsidRDefault="00C1704C" w:rsidP="00D91C84">
      <w:pPr>
        <w:widowControl w:val="0"/>
        <w:numPr>
          <w:ilvl w:val="0"/>
          <w:numId w:val="13"/>
        </w:numPr>
        <w:suppressAutoHyphens/>
        <w:autoSpaceDN w:val="0"/>
        <w:spacing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Opis przedmiotu zamówienia:</w:t>
      </w:r>
    </w:p>
    <w:p w14:paraId="1B572CB5" w14:textId="2D691BA5" w:rsidR="00B03820" w:rsidRPr="00F16208" w:rsidRDefault="00637C08" w:rsidP="00031745">
      <w:pPr>
        <w:suppressAutoHyphens/>
        <w:autoSpaceDN w:val="0"/>
        <w:spacing w:line="276" w:lineRule="auto"/>
        <w:ind w:left="708"/>
        <w:textAlignment w:val="baseline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Przedmiotem zamówienia jest usługa polegająca na zorganizowaniu i przeprowadzeniu </w:t>
      </w:r>
      <w:r w:rsidR="008936A5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dwudniowego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szkole</w:t>
      </w:r>
      <w:r w:rsidR="008936A5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nia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="008D4132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wyjazdowego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dla pracowników Śląskiego Centrum Przedsiębiorczości nt. </w:t>
      </w:r>
      <w:r w:rsidR="00943272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„</w:t>
      </w:r>
      <w:r w:rsidR="00943272" w:rsidRPr="00F16208">
        <w:rPr>
          <w:rFonts w:cstheme="minorHAnsi"/>
          <w:color w:val="000000" w:themeColor="text1"/>
          <w:sz w:val="24"/>
          <w:szCs w:val="24"/>
        </w:rPr>
        <w:t>Współpraca procesowa w urzędzie – jak pracować razem nad jednym celem</w:t>
      </w:r>
      <w:r w:rsidR="006B4D6A" w:rsidRPr="00F16208">
        <w:rPr>
          <w:rFonts w:cstheme="minorHAnsi"/>
          <w:b/>
          <w:bCs/>
          <w:i/>
          <w:iCs/>
          <w:color w:val="000000" w:themeColor="text1"/>
          <w:sz w:val="24"/>
          <w:szCs w:val="24"/>
        </w:rPr>
        <w:t>.</w:t>
      </w:r>
      <w:r w:rsidRPr="000D4C22">
        <w:rPr>
          <w:rFonts w:eastAsia="Times New Roman" w:cstheme="minorHAnsi"/>
          <w:color w:val="000000" w:themeColor="text1"/>
          <w:sz w:val="24"/>
          <w:szCs w:val="24"/>
          <w:lang w:eastAsia="pl-PL"/>
        </w:rPr>
        <w:t>”</w:t>
      </w:r>
      <w:bookmarkStart w:id="0" w:name="_Hlk191024713"/>
    </w:p>
    <w:p w14:paraId="7A5ADAD7" w14:textId="77777777" w:rsidR="008D4132" w:rsidRPr="00F16208" w:rsidRDefault="008D4132" w:rsidP="008D4132">
      <w:pPr>
        <w:widowControl w:val="0"/>
        <w:suppressAutoHyphens/>
        <w:autoSpaceDN w:val="0"/>
        <w:spacing w:line="276" w:lineRule="auto"/>
        <w:ind w:left="720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Kod CPV: 80.50.00.00-9 - Usługi szkoleniowe.</w:t>
      </w:r>
    </w:p>
    <w:bookmarkEnd w:id="0"/>
    <w:p w14:paraId="0A8A6810" w14:textId="77777777" w:rsidR="00DC1086" w:rsidRPr="00F16208" w:rsidRDefault="003429C7" w:rsidP="00DC1086">
      <w:pPr>
        <w:widowControl w:val="0"/>
        <w:numPr>
          <w:ilvl w:val="0"/>
          <w:numId w:val="13"/>
        </w:numPr>
        <w:suppressAutoHyphens/>
        <w:autoSpaceDN w:val="0"/>
        <w:spacing w:before="240" w:after="0" w:line="276" w:lineRule="auto"/>
        <w:ind w:left="714" w:hanging="357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T</w:t>
      </w:r>
      <w:r w:rsidR="00C1704C"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ryb udzielenia zamówienia:</w:t>
      </w:r>
      <w:r w:rsidR="00F717BF"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 </w:t>
      </w:r>
      <w:r w:rsidR="00BF6BAB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Wartość zamówienia nie przekracza kwoty wskazanej </w:t>
      </w:r>
      <w:r w:rsidR="00795A11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br/>
      </w:r>
      <w:r w:rsidR="00BF6BAB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w art. 2 ust. 1 pkt. 1 ustawy Prawo Zamówień Publicznych.</w:t>
      </w:r>
    </w:p>
    <w:p w14:paraId="7AC6EE53" w14:textId="77777777" w:rsidR="00DC1086" w:rsidRPr="00F16208" w:rsidRDefault="00C1704C" w:rsidP="007E7B08">
      <w:pPr>
        <w:widowControl w:val="0"/>
        <w:numPr>
          <w:ilvl w:val="0"/>
          <w:numId w:val="13"/>
        </w:numPr>
        <w:suppressAutoHyphens/>
        <w:autoSpaceDN w:val="0"/>
        <w:spacing w:before="240" w:after="0" w:line="276" w:lineRule="auto"/>
        <w:ind w:left="714" w:hanging="357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Termin realizacji:</w:t>
      </w:r>
      <w:r w:rsidR="00C20FEF"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 </w:t>
      </w:r>
      <w:r w:rsidR="008D4132" w:rsidRPr="00F16208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20-21.05.2026</w:t>
      </w:r>
      <w:r w:rsidR="00943272" w:rsidRPr="00F16208">
        <w:rPr>
          <w:rFonts w:eastAsia="Times New Roman" w:cstheme="minorHAnsi"/>
          <w:b/>
          <w:bCs/>
          <w:color w:val="000000" w:themeColor="text1"/>
          <w:kern w:val="3"/>
          <w:sz w:val="24"/>
          <w:szCs w:val="24"/>
        </w:rPr>
        <w:t>.</w:t>
      </w:r>
    </w:p>
    <w:p w14:paraId="3CB1CF0D" w14:textId="77777777" w:rsidR="008D4132" w:rsidRPr="00F16208" w:rsidRDefault="00FC6509" w:rsidP="008D4132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before="240" w:after="0" w:line="276" w:lineRule="auto"/>
        <w:contextualSpacing w:val="0"/>
        <w:textAlignment w:val="baseline"/>
        <w:rPr>
          <w:rFonts w:eastAsia="SimSun" w:cstheme="minorHAnsi"/>
          <w:i/>
          <w:iCs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Warunki udziału w postępowaniu:</w:t>
      </w:r>
      <w:r w:rsidR="008D4132"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 </w:t>
      </w:r>
      <w:r w:rsidR="008D4132" w:rsidRPr="00031745">
        <w:rPr>
          <w:rFonts w:eastAsia="SimSun" w:cstheme="minorHAnsi"/>
          <w:bCs/>
          <w:color w:val="000000" w:themeColor="text1"/>
          <w:kern w:val="3"/>
          <w:sz w:val="24"/>
          <w:szCs w:val="24"/>
        </w:rPr>
        <w:t>o</w:t>
      </w:r>
      <w:r w:rsidR="008D4132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zamówienie ubiegać się mogą Wykonawcy, którzy spełniają warunek dotyczący posiadania zdolności technicznej i zawodowej.</w:t>
      </w:r>
    </w:p>
    <w:p w14:paraId="0C610AF4" w14:textId="77777777" w:rsidR="008D4132" w:rsidRPr="00F16208" w:rsidRDefault="008D4132" w:rsidP="008D4132">
      <w:pPr>
        <w:pStyle w:val="Akapitzlist"/>
        <w:numPr>
          <w:ilvl w:val="0"/>
          <w:numId w:val="25"/>
        </w:numPr>
        <w:suppressAutoHyphens/>
        <w:autoSpaceDN w:val="0"/>
        <w:spacing w:before="240" w:after="0" w:line="276" w:lineRule="auto"/>
        <w:contextualSpacing w:val="0"/>
        <w:textAlignment w:val="baseline"/>
        <w:rPr>
          <w:rFonts w:eastAsia="SimSun" w:cstheme="minorHAnsi"/>
          <w:bCs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  <w:t>Warunek dotyczący dysponowania osobami zdolnymi do wykonania zamówienia.</w:t>
      </w:r>
    </w:p>
    <w:p w14:paraId="01EDF555" w14:textId="5AC71589" w:rsidR="008D4132" w:rsidRPr="00F16208" w:rsidRDefault="008D4132" w:rsidP="00F16208">
      <w:pPr>
        <w:pStyle w:val="Akapitzlist"/>
        <w:widowControl w:val="0"/>
        <w:suppressAutoHyphens/>
        <w:autoSpaceDN w:val="0"/>
        <w:spacing w:after="0" w:line="276" w:lineRule="auto"/>
        <w:ind w:left="709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Zamawiający uzna spełnienie ww. warunku, jeżeli Wykonawca wykaże, że dysponuje </w:t>
      </w:r>
      <w:r w:rsidR="004176F7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dwiema osobami posiadającymi wiedzę i </w:t>
      </w:r>
      <w:r w:rsidR="004176F7" w:rsidRPr="00F16208">
        <w:rPr>
          <w:rFonts w:eastAsia="Times New Roman" w:cstheme="minorHAnsi"/>
          <w:color w:val="000000" w:themeColor="text1"/>
          <w:kern w:val="3"/>
          <w:sz w:val="24"/>
          <w:szCs w:val="24"/>
        </w:rPr>
        <w:t>doświadczenie trenerskie</w:t>
      </w:r>
      <w:bookmarkStart w:id="1" w:name="_Hlk191551719"/>
      <w:r w:rsidR="004176F7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a każda z nich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w okresie ostatnich 3 lat przed upływem terminu składania ofert, a jeżeli okres ten jest krótszy - to w tym okresie</w:t>
      </w:r>
      <w:r w:rsidR="00943272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,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przeprowadził</w:t>
      </w:r>
      <w:r w:rsidR="004176F7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a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należycie co najmniej </w:t>
      </w:r>
      <w:r w:rsidR="004176F7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5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szkole</w:t>
      </w:r>
      <w:r w:rsidR="004176F7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ń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/warsztat</w:t>
      </w:r>
      <w:r w:rsidR="004176F7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ów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o tematyce związanej z</w:t>
      </w:r>
      <w:bookmarkEnd w:id="1"/>
      <w:r w:rsidR="006E167A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zarządzaniem procesami</w:t>
      </w:r>
      <w:r w:rsidR="00F16208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lub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="000260B1">
        <w:rPr>
          <w:rFonts w:eastAsia="SimSun" w:cstheme="minorHAnsi"/>
          <w:color w:val="000000" w:themeColor="text1"/>
          <w:kern w:val="3"/>
          <w:sz w:val="24"/>
          <w:szCs w:val="24"/>
        </w:rPr>
        <w:t>współpracy międzywydziałowej</w:t>
      </w:r>
      <w:r w:rsidR="00F16208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lub </w:t>
      </w:r>
      <w:r w:rsidR="000260B1">
        <w:rPr>
          <w:rFonts w:eastAsia="SimSun" w:cstheme="minorHAnsi"/>
          <w:color w:val="000000" w:themeColor="text1"/>
          <w:kern w:val="3"/>
          <w:sz w:val="24"/>
          <w:szCs w:val="24"/>
        </w:rPr>
        <w:t>optymalizacji pracy zespołowej lub</w:t>
      </w:r>
      <w:r w:rsidR="000260B1" w:rsidRPr="000260B1">
        <w:t xml:space="preserve"> </w:t>
      </w:r>
      <w:r w:rsidR="000260B1" w:rsidRPr="000260B1">
        <w:rPr>
          <w:sz w:val="24"/>
          <w:szCs w:val="24"/>
        </w:rPr>
        <w:t>komunikacją operacyjną w organizacji</w:t>
      </w:r>
      <w:r w:rsidR="000260B1">
        <w:t xml:space="preserve"> </w:t>
      </w:r>
      <w:r w:rsidR="000260B1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lub </w:t>
      </w:r>
      <w:r w:rsidR="00F16208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związanej z metodami mapowania procesów</w:t>
      </w:r>
      <w:r w:rsidR="00CC4710">
        <w:rPr>
          <w:rFonts w:eastAsia="SimSun" w:cstheme="minorHAnsi"/>
          <w:color w:val="000000" w:themeColor="text1"/>
          <w:kern w:val="3"/>
          <w:sz w:val="24"/>
          <w:szCs w:val="24"/>
        </w:rPr>
        <w:t>,</w:t>
      </w:r>
      <w:r w:rsidR="000260B1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na rzecz co najmniej </w:t>
      </w:r>
      <w:r w:rsidR="00F16208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trzech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różnych </w:t>
      </w:r>
      <w:r w:rsidR="00CC4710">
        <w:rPr>
          <w:rFonts w:eastAsia="SimSun" w:cstheme="minorHAnsi"/>
          <w:color w:val="000000" w:themeColor="text1"/>
          <w:kern w:val="3"/>
          <w:sz w:val="24"/>
          <w:szCs w:val="24"/>
        </w:rPr>
        <w:t>podmiotów.</w:t>
      </w:r>
    </w:p>
    <w:p w14:paraId="20E96452" w14:textId="77777777" w:rsidR="008D4132" w:rsidRPr="00F16208" w:rsidRDefault="008D4132" w:rsidP="008D4132">
      <w:pPr>
        <w:pStyle w:val="Akapitzlist"/>
        <w:widowControl w:val="0"/>
        <w:suppressAutoHyphens/>
        <w:autoSpaceDN w:val="0"/>
        <w:spacing w:before="240" w:line="276" w:lineRule="auto"/>
        <w:ind w:left="709"/>
        <w:contextualSpacing w:val="0"/>
        <w:textAlignment w:val="baseline"/>
        <w:rPr>
          <w:rFonts w:eastAsia="SimSun" w:cstheme="minorHAnsi"/>
          <w:bCs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Na potwierdzenie powyższych wymagań do oferty należy dołączyć wykaz usług zgodnie ze wzorem zawartym w Załączniku nr 2a.</w:t>
      </w:r>
      <w:r w:rsidRPr="00F16208">
        <w:rPr>
          <w:rFonts w:eastAsia="SimSun" w:cstheme="minorHAnsi"/>
          <w:bCs/>
          <w:color w:val="000000" w:themeColor="text1"/>
          <w:kern w:val="3"/>
          <w:sz w:val="24"/>
          <w:szCs w:val="24"/>
        </w:rPr>
        <w:t xml:space="preserve"> </w:t>
      </w:r>
    </w:p>
    <w:p w14:paraId="34BA583D" w14:textId="4977C854" w:rsidR="008D4132" w:rsidRPr="00F16208" w:rsidRDefault="008D4132" w:rsidP="008D4132">
      <w:pPr>
        <w:pStyle w:val="Akapitzlist"/>
        <w:widowControl w:val="0"/>
        <w:suppressAutoHyphens/>
        <w:autoSpaceDN w:val="0"/>
        <w:spacing w:after="0" w:line="276" w:lineRule="auto"/>
        <w:ind w:left="709"/>
        <w:contextualSpacing w:val="0"/>
        <w:textAlignment w:val="baseline"/>
        <w:rPr>
          <w:rFonts w:cstheme="minorHAnsi"/>
          <w:bCs/>
          <w:color w:val="000000" w:themeColor="text1"/>
          <w:sz w:val="24"/>
          <w:szCs w:val="24"/>
        </w:rPr>
      </w:pPr>
      <w:r w:rsidRPr="00F16208">
        <w:rPr>
          <w:rFonts w:cstheme="minorHAnsi"/>
          <w:bCs/>
          <w:iCs/>
          <w:color w:val="000000" w:themeColor="text1"/>
          <w:sz w:val="24"/>
          <w:szCs w:val="24"/>
        </w:rPr>
        <w:t>Podana w formularzu ofertowym tematyka szkolenia musi odzwierciedlać/wskazywać jednoznacznie</w:t>
      </w:r>
      <w:r w:rsidR="005930D0" w:rsidRPr="00F16208">
        <w:rPr>
          <w:rFonts w:cstheme="minorHAnsi"/>
          <w:bCs/>
          <w:iCs/>
          <w:color w:val="000000" w:themeColor="text1"/>
          <w:sz w:val="24"/>
          <w:szCs w:val="24"/>
        </w:rPr>
        <w:t xml:space="preserve"> </w:t>
      </w:r>
      <w:r w:rsidRPr="00F16208">
        <w:rPr>
          <w:rFonts w:cstheme="minorHAnsi"/>
          <w:bCs/>
          <w:iCs/>
          <w:color w:val="000000" w:themeColor="text1"/>
          <w:sz w:val="24"/>
          <w:szCs w:val="24"/>
        </w:rPr>
        <w:t>na jego zawartość merytoryczną</w:t>
      </w:r>
      <w:r w:rsidR="00F16208" w:rsidRPr="00F16208">
        <w:rPr>
          <w:rFonts w:cstheme="minorHAnsi"/>
          <w:bCs/>
          <w:iCs/>
          <w:color w:val="000000" w:themeColor="text1"/>
          <w:sz w:val="24"/>
          <w:szCs w:val="24"/>
        </w:rPr>
        <w:t>, w przeciwnym razie należy do oferty dołączyć agendę szkolenia z której wynikać będzie zakres wskazanego szkolenia</w:t>
      </w:r>
      <w:r w:rsidRPr="00F16208">
        <w:rPr>
          <w:rFonts w:cstheme="minorHAnsi"/>
          <w:bCs/>
          <w:iCs/>
          <w:color w:val="000000" w:themeColor="text1"/>
          <w:sz w:val="24"/>
          <w:szCs w:val="24"/>
        </w:rPr>
        <w:t>.</w:t>
      </w:r>
      <w:r w:rsidRPr="00F16208">
        <w:rPr>
          <w:rFonts w:cstheme="minorHAnsi"/>
          <w:bCs/>
          <w:iCs/>
          <w:color w:val="000000" w:themeColor="text1"/>
          <w:sz w:val="24"/>
          <w:szCs w:val="24"/>
        </w:rPr>
        <w:br/>
      </w:r>
    </w:p>
    <w:p w14:paraId="6BD7DA59" w14:textId="77777777" w:rsidR="008D4132" w:rsidRPr="00F16208" w:rsidRDefault="008D4132" w:rsidP="008D4132">
      <w:pPr>
        <w:pStyle w:val="Akapitzlist"/>
        <w:suppressAutoHyphens/>
        <w:autoSpaceDN w:val="0"/>
        <w:spacing w:after="0" w:line="276" w:lineRule="auto"/>
        <w:ind w:left="567"/>
        <w:contextualSpacing w:val="0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lastRenderedPageBreak/>
        <w:t xml:space="preserve">Zamawiający zastrzega sobie możliwość wezwania Wykonawcy do przedstawienia referencji/protokołów, potwierdzających należyte wykonanie usług wskazanych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br/>
        <w:t>w formularzu ofertowym.</w:t>
      </w: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 </w:t>
      </w:r>
    </w:p>
    <w:p w14:paraId="52E07F64" w14:textId="77777777" w:rsidR="008D4132" w:rsidRPr="00F16208" w:rsidRDefault="008D4132" w:rsidP="008D4132">
      <w:pPr>
        <w:pStyle w:val="Akapitzlist"/>
        <w:suppressAutoHyphens/>
        <w:autoSpaceDN w:val="0"/>
        <w:spacing w:after="0" w:line="276" w:lineRule="auto"/>
        <w:ind w:left="567"/>
        <w:contextualSpacing w:val="0"/>
        <w:textAlignment w:val="baseline"/>
        <w:rPr>
          <w:rFonts w:eastAsia="SimSun" w:cstheme="minorHAnsi"/>
          <w:bCs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Cs/>
          <w:color w:val="000000" w:themeColor="text1"/>
          <w:kern w:val="3"/>
          <w:sz w:val="24"/>
          <w:szCs w:val="24"/>
        </w:rPr>
        <w:t>Zamawiający dokona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oceny spełnienia warunku według formuły spełnia/nie spełnia.</w:t>
      </w:r>
    </w:p>
    <w:p w14:paraId="0984114C" w14:textId="77777777" w:rsidR="008D4132" w:rsidRPr="00F16208" w:rsidRDefault="008D4132" w:rsidP="008D4132">
      <w:pPr>
        <w:pStyle w:val="Akapitzlist"/>
        <w:widowControl w:val="0"/>
        <w:numPr>
          <w:ilvl w:val="0"/>
          <w:numId w:val="25"/>
        </w:numPr>
        <w:suppressAutoHyphens/>
        <w:autoSpaceDN w:val="0"/>
        <w:spacing w:before="240" w:after="0" w:line="276" w:lineRule="auto"/>
        <w:contextualSpacing w:val="0"/>
        <w:textAlignment w:val="baseline"/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  <w:t>Warunek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  <w:t>wiedzy i doświadczenia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.</w:t>
      </w:r>
    </w:p>
    <w:p w14:paraId="2A984EA7" w14:textId="77777777" w:rsidR="008D4132" w:rsidRPr="00F16208" w:rsidRDefault="008D4132" w:rsidP="008D4132">
      <w:pPr>
        <w:pStyle w:val="Akapitzlist"/>
        <w:widowControl w:val="0"/>
        <w:suppressAutoHyphens/>
        <w:autoSpaceDN w:val="0"/>
        <w:spacing w:after="0" w:line="276" w:lineRule="auto"/>
        <w:ind w:left="709"/>
        <w:contextualSpacing w:val="0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Zamawiający uzna spełnienie</w:t>
      </w:r>
      <w:r w:rsidRPr="00F16208"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ww. warunku jeżeli Wykonawca wykaże, że w okresie ostatnich 3 lat przed upływem terminu składania ofert, a jeżeli okres ten jest krótszy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br/>
        <w:t>- to w tym okresie – wykonał co najmniej 2 usługi, z których każda polegała na kompleksowej organizacji i przeprowadzeniu szkolenia /warsztatu dla grupy co najmniej 90 uczestników, w ramach której to usługi Wykonawca był zobowiązany zapewnić uczestnikom trenera</w:t>
      </w:r>
      <w:r w:rsidR="00943272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/trenerkę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, salę szkoleniową, materiały szkoleniowe, nocleg i posiłki. </w:t>
      </w:r>
    </w:p>
    <w:p w14:paraId="300E1F6E" w14:textId="77777777" w:rsidR="008D4132" w:rsidRPr="00F16208" w:rsidRDefault="008D4132" w:rsidP="008D4132">
      <w:pPr>
        <w:pStyle w:val="Akapitzlist"/>
        <w:widowControl w:val="0"/>
        <w:suppressAutoHyphens/>
        <w:autoSpaceDN w:val="0"/>
        <w:spacing w:before="240" w:after="0" w:line="276" w:lineRule="auto"/>
        <w:ind w:left="709"/>
        <w:contextualSpacing w:val="0"/>
        <w:textAlignment w:val="baseline"/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Na potwierdzenie powyższych wymagań do oferty należy dołączyć wykaz usług zgodnie</w:t>
      </w: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br/>
        <w:t>ze wzorem zawartym w załączniku nr 2b.</w:t>
      </w:r>
    </w:p>
    <w:p w14:paraId="28D892BC" w14:textId="77777777" w:rsidR="008D4132" w:rsidRPr="00F16208" w:rsidRDefault="008D4132" w:rsidP="008D4132">
      <w:pPr>
        <w:pStyle w:val="Akapitzlist"/>
        <w:suppressAutoHyphens/>
        <w:autoSpaceDN w:val="0"/>
        <w:spacing w:before="240" w:after="0" w:line="276" w:lineRule="auto"/>
        <w:contextualSpacing w:val="0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Zamawiający zastrzega sobie możliwość wezwania Wykonawcy do przedstawienia referencji/protokołów, potwierdzających należyte wykonanie usług wskazanych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br/>
        <w:t>w formularzu ofertowym.</w:t>
      </w: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 </w:t>
      </w:r>
    </w:p>
    <w:p w14:paraId="1781EC9F" w14:textId="77777777" w:rsidR="008D4132" w:rsidRPr="00F16208" w:rsidRDefault="008D4132" w:rsidP="008D4132">
      <w:pPr>
        <w:pStyle w:val="Akapitzlist"/>
        <w:suppressAutoHyphens/>
        <w:autoSpaceDN w:val="0"/>
        <w:spacing w:before="240" w:after="0" w:line="276" w:lineRule="auto"/>
        <w:ind w:left="708"/>
        <w:contextualSpacing w:val="0"/>
        <w:textAlignment w:val="baseline"/>
        <w:rPr>
          <w:rFonts w:eastAsia="SimSun" w:cstheme="minorHAnsi"/>
          <w:bCs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Cs/>
          <w:color w:val="000000" w:themeColor="text1"/>
          <w:kern w:val="3"/>
          <w:sz w:val="24"/>
          <w:szCs w:val="24"/>
        </w:rPr>
        <w:t>Zamawiający dokona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oceny spełnienia warunku według formuły spełnia/nie spełnia.</w:t>
      </w:r>
    </w:p>
    <w:p w14:paraId="6E5F5DAF" w14:textId="77777777" w:rsidR="00C1704C" w:rsidRPr="00F16208" w:rsidRDefault="00C1704C" w:rsidP="000058E2">
      <w:pPr>
        <w:widowControl w:val="0"/>
        <w:numPr>
          <w:ilvl w:val="0"/>
          <w:numId w:val="13"/>
        </w:numPr>
        <w:suppressAutoHyphens/>
        <w:autoSpaceDN w:val="0"/>
        <w:spacing w:before="240"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Kryteria oceny ofert:</w:t>
      </w:r>
      <w:r w:rsidR="007719EA"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CENA – waga </w:t>
      </w:r>
      <w:r w:rsidR="0046156A"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10</w:t>
      </w: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0 pkt.</w:t>
      </w:r>
    </w:p>
    <w:p w14:paraId="5B99FF2E" w14:textId="77777777" w:rsidR="00D91C84" w:rsidRPr="00F16208" w:rsidRDefault="00D91C84" w:rsidP="000058E2">
      <w:pPr>
        <w:pStyle w:val="Akapitzlist"/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  <w:t xml:space="preserve">Najniższa cena brutto oferty/cena brutto badanej oferty x 100 pkt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= ilość punktów.</w:t>
      </w:r>
    </w:p>
    <w:p w14:paraId="3DDF643F" w14:textId="77777777" w:rsidR="007E7B08" w:rsidRPr="00F16208" w:rsidRDefault="00D91C84" w:rsidP="00DE13B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W ramach kryterium można uzyskać maksymalnie 100 punktów.</w:t>
      </w:r>
    </w:p>
    <w:p w14:paraId="3E15AB3D" w14:textId="77777777" w:rsidR="007E7B08" w:rsidRPr="00F16208" w:rsidRDefault="00D91C84" w:rsidP="00DE13B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 najkorzystniejszą zostanie uznana oferta, która otrzyma największą liczbę punktów.</w:t>
      </w:r>
    </w:p>
    <w:p w14:paraId="605721A5" w14:textId="77777777" w:rsidR="007E7B08" w:rsidRPr="00F16208" w:rsidRDefault="00D91C84" w:rsidP="00DE13B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Łączna cena ofertowa brutto musi uwzględniać wszystkie koszty związane z realizacją przedmiotu zamówienia </w:t>
      </w:r>
      <w:r w:rsidR="008D4132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zgodnie z opisem przedmiotu zamówienia (załącznik 1)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oraz wzorem umowy (załącznik</w:t>
      </w:r>
      <w:r w:rsidR="00943272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3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). </w:t>
      </w:r>
    </w:p>
    <w:p w14:paraId="09B292A8" w14:textId="77777777" w:rsidR="008D4132" w:rsidRPr="00F16208" w:rsidRDefault="008D4132" w:rsidP="008D4132">
      <w:pPr>
        <w:widowControl w:val="0"/>
        <w:numPr>
          <w:ilvl w:val="0"/>
          <w:numId w:val="26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Zamawiający wskazuje, że należy podać w ofercie jedną cenę, która będzie dotyczyła każdego z zaproponowanych hoteli.</w:t>
      </w:r>
    </w:p>
    <w:p w14:paraId="22B0F719" w14:textId="77777777" w:rsidR="007E7B08" w:rsidRPr="00F16208" w:rsidRDefault="00884046" w:rsidP="00DE13B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Liczba punktów zostanie obliczona do dwóch miejsc po przecinku, zgodnie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br/>
        <w:t xml:space="preserve">z matematyczną zasadą zaokrąglania. </w:t>
      </w:r>
    </w:p>
    <w:p w14:paraId="7A04392B" w14:textId="77777777" w:rsidR="00565FC8" w:rsidRPr="00F16208" w:rsidRDefault="00565FC8" w:rsidP="00DE13BE">
      <w:pPr>
        <w:pStyle w:val="Akapitzlist"/>
        <w:widowControl w:val="0"/>
        <w:numPr>
          <w:ilvl w:val="0"/>
          <w:numId w:val="26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Zamawiający zastrzega sobie prawo do poprawienia w ofercie oczywistych omyłek pisarskich i rachunkowych.</w:t>
      </w:r>
    </w:p>
    <w:p w14:paraId="0F122494" w14:textId="01B346B8" w:rsidR="008D4132" w:rsidRPr="00F16208" w:rsidRDefault="008D4132" w:rsidP="00202828">
      <w:pPr>
        <w:widowControl w:val="0"/>
        <w:numPr>
          <w:ilvl w:val="0"/>
          <w:numId w:val="26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Jeżeli zaoferowana cena lub koszt wydają się rażąco niskie w stosunku do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cstheme="minorHAnsi"/>
          <w:color w:val="000000" w:themeColor="text1"/>
          <w:sz w:val="24"/>
          <w:szCs w:val="24"/>
        </w:rPr>
        <w:t>przedmiotu zamówienia, tj. różnią się o więcej niż 30% od średniej arytmetycznej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cstheme="minorHAnsi"/>
          <w:color w:val="000000" w:themeColor="text1"/>
          <w:sz w:val="24"/>
          <w:szCs w:val="24"/>
        </w:rPr>
        <w:t>cen wszystkich ważnych ofert niepodlegających odrzuceniu, lub budzą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cstheme="minorHAnsi"/>
          <w:color w:val="000000" w:themeColor="text1"/>
          <w:sz w:val="24"/>
          <w:szCs w:val="24"/>
        </w:rPr>
        <w:t>wątpliwości Zamawiającego co do możliwości wykonania przedmiotu zamówienia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cstheme="minorHAnsi"/>
          <w:color w:val="000000" w:themeColor="text1"/>
          <w:sz w:val="24"/>
          <w:szCs w:val="24"/>
        </w:rPr>
        <w:t>zgodnie z wymaganiami określonymi w zapytaniu ofertowym lub wynikającymi z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cstheme="minorHAnsi"/>
          <w:color w:val="000000" w:themeColor="text1"/>
          <w:sz w:val="24"/>
          <w:szCs w:val="24"/>
        </w:rPr>
        <w:t>odrębnych przepisów, Zamawiający żąda od Wykonawcy złożenia w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cstheme="minorHAnsi"/>
          <w:color w:val="000000" w:themeColor="text1"/>
          <w:sz w:val="24"/>
          <w:szCs w:val="24"/>
        </w:rPr>
        <w:t>wyznaczonym terminie wyjaśnień, w tym złożenia dowodów w zakresie wyliczenia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cstheme="minorHAnsi"/>
          <w:color w:val="000000" w:themeColor="text1"/>
          <w:sz w:val="24"/>
          <w:szCs w:val="24"/>
        </w:rPr>
        <w:t xml:space="preserve">ceny lub kosztu. Zamawiający ocenia te wyjaśnienia w konsultacji </w:t>
      </w:r>
      <w:r w:rsidRPr="00F16208">
        <w:rPr>
          <w:rFonts w:cstheme="minorHAnsi"/>
          <w:color w:val="000000" w:themeColor="text1"/>
          <w:sz w:val="24"/>
          <w:szCs w:val="24"/>
        </w:rPr>
        <w:lastRenderedPageBreak/>
        <w:t>z Wykonawcą i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cstheme="minorHAnsi"/>
          <w:color w:val="000000" w:themeColor="text1"/>
          <w:sz w:val="24"/>
          <w:szCs w:val="24"/>
        </w:rPr>
        <w:t>może odrzucić tę ofertę wyłącznie w przypadku, gdy złożone wyjaśnienia wraz z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Pr="00F16208">
        <w:rPr>
          <w:rFonts w:cstheme="minorHAnsi"/>
          <w:color w:val="000000" w:themeColor="text1"/>
          <w:sz w:val="24"/>
          <w:szCs w:val="24"/>
        </w:rPr>
        <w:t>dowodami nie uzasadniają podanej ceny lub kosztu w tej ofercie.</w:t>
      </w:r>
    </w:p>
    <w:p w14:paraId="46120247" w14:textId="77777777" w:rsidR="00884046" w:rsidRPr="00F16208" w:rsidRDefault="00DC1086" w:rsidP="00884046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before="240" w:after="0" w:line="276" w:lineRule="auto"/>
        <w:contextualSpacing w:val="0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bookmarkStart w:id="2" w:name="_Hlk219975775"/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Warunki </w:t>
      </w:r>
      <w:r w:rsidR="00291294"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płatności:</w:t>
      </w:r>
      <w:r w:rsidR="00291294" w:rsidRPr="00F16208">
        <w:rPr>
          <w:rFonts w:eastAsia="SimSun" w:cstheme="minorHAnsi"/>
          <w:bCs/>
          <w:color w:val="000000" w:themeColor="text1"/>
          <w:kern w:val="3"/>
          <w:sz w:val="24"/>
          <w:szCs w:val="24"/>
        </w:rPr>
        <w:t xml:space="preserve"> </w:t>
      </w:r>
    </w:p>
    <w:p w14:paraId="3BEE46B1" w14:textId="77777777" w:rsidR="007E7B08" w:rsidRPr="00F16208" w:rsidRDefault="00291294" w:rsidP="00DE13BE">
      <w:pPr>
        <w:pStyle w:val="Akapitzlist"/>
        <w:widowControl w:val="0"/>
        <w:numPr>
          <w:ilvl w:val="0"/>
          <w:numId w:val="27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Cs/>
          <w:color w:val="000000" w:themeColor="text1"/>
          <w:kern w:val="3"/>
          <w:sz w:val="24"/>
          <w:szCs w:val="24"/>
        </w:rPr>
        <w:t>Należność płatna będzie przelewem, na wskazany przez Wykonawcę rachunek bankowy, w ciągu 14 dni od daty dostarczenia Zamawiającemu prawidłowo wystawionej, pod względem merytorycznym i formalnym faktury VAT przy czym podstawą wystawienia faktury będzie podpisany przez Zamawiającego protokół odbioru usługi bez zastrzeżeń.</w:t>
      </w:r>
    </w:p>
    <w:p w14:paraId="3F1AD987" w14:textId="6C6226D4" w:rsidR="00FF176B" w:rsidRPr="00F16208" w:rsidRDefault="008864AB" w:rsidP="00DE13BE">
      <w:pPr>
        <w:pStyle w:val="Akapitzlist"/>
        <w:widowControl w:val="0"/>
        <w:numPr>
          <w:ilvl w:val="0"/>
          <w:numId w:val="27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 xml:space="preserve">Zamawiający wyraża zgodę na przesłanie mu faktury VAT drogą elektroniczną, na adres e-mail: </w:t>
      </w:r>
      <w:hyperlink r:id="rId8" w:history="1">
        <w:r w:rsidR="00F21CAD" w:rsidRPr="00DB273F">
          <w:rPr>
            <w:rStyle w:val="Hipercze"/>
            <w:rFonts w:cstheme="minorHAnsi"/>
            <w:sz w:val="24"/>
            <w:szCs w:val="24"/>
          </w:rPr>
          <w:t>faktury@scp-slask.pl</w:t>
        </w:r>
      </w:hyperlink>
      <w:r w:rsidRPr="00F16208">
        <w:rPr>
          <w:rFonts w:cstheme="minorHAnsi"/>
          <w:color w:val="000000" w:themeColor="text1"/>
          <w:sz w:val="24"/>
          <w:szCs w:val="24"/>
        </w:rPr>
        <w:t xml:space="preserve">. </w:t>
      </w:r>
    </w:p>
    <w:p w14:paraId="0417F919" w14:textId="559405AD" w:rsidR="000C7B46" w:rsidRPr="00F16208" w:rsidRDefault="00191EAA" w:rsidP="00202828">
      <w:pPr>
        <w:pStyle w:val="Akapitzlist"/>
        <w:numPr>
          <w:ilvl w:val="0"/>
          <w:numId w:val="27"/>
        </w:numPr>
        <w:autoSpaceDN w:val="0"/>
        <w:spacing w:after="0" w:line="276" w:lineRule="auto"/>
        <w:contextualSpacing w:val="0"/>
        <w:rPr>
          <w:rFonts w:cstheme="minorHAnsi"/>
          <w:bCs/>
          <w:color w:val="000000" w:themeColor="text1"/>
          <w:sz w:val="24"/>
          <w:szCs w:val="24"/>
        </w:rPr>
      </w:pPr>
      <w:r>
        <w:rPr>
          <w:rFonts w:cstheme="minorHAnsi"/>
          <w:bCs/>
          <w:color w:val="000000" w:themeColor="text1"/>
          <w:sz w:val="24"/>
          <w:szCs w:val="24"/>
        </w:rPr>
        <w:t>W</w:t>
      </w:r>
      <w:r w:rsidR="007E7B08" w:rsidRPr="00F16208">
        <w:rPr>
          <w:rFonts w:cstheme="minorHAnsi"/>
          <w:bCs/>
          <w:color w:val="000000" w:themeColor="text1"/>
          <w:sz w:val="24"/>
          <w:szCs w:val="24"/>
        </w:rPr>
        <w:t xml:space="preserve"> przypadku objęcia Wykonawcy obowiązkami wynikającymi z przepisów prawa dotyczących Krajowego Systemu e-Faktur (</w:t>
      </w:r>
      <w:proofErr w:type="spellStart"/>
      <w:r w:rsidR="007E7B08" w:rsidRPr="00F16208">
        <w:rPr>
          <w:rFonts w:cstheme="minorHAnsi"/>
          <w:bCs/>
          <w:color w:val="000000" w:themeColor="text1"/>
          <w:sz w:val="24"/>
          <w:szCs w:val="24"/>
        </w:rPr>
        <w:t>KSeF</w:t>
      </w:r>
      <w:proofErr w:type="spellEnd"/>
      <w:r w:rsidR="007E7B08" w:rsidRPr="00F16208">
        <w:rPr>
          <w:rFonts w:cstheme="minorHAnsi"/>
          <w:bCs/>
          <w:color w:val="000000" w:themeColor="text1"/>
          <w:sz w:val="24"/>
          <w:szCs w:val="24"/>
        </w:rPr>
        <w:t>), Wykonawca będzie zobowiązany do przesyłania faktur za pomocą tego systemu</w:t>
      </w:r>
      <w:r w:rsidR="00202828" w:rsidRPr="00F16208">
        <w:rPr>
          <w:rFonts w:cstheme="minorHAnsi"/>
          <w:bCs/>
          <w:color w:val="000000" w:themeColor="text1"/>
          <w:sz w:val="24"/>
          <w:szCs w:val="24"/>
        </w:rPr>
        <w:t xml:space="preserve"> – szczegółowe uregulowania w zakresie </w:t>
      </w:r>
      <w:proofErr w:type="spellStart"/>
      <w:r w:rsidR="00202828" w:rsidRPr="00F16208">
        <w:rPr>
          <w:rFonts w:cstheme="minorHAnsi"/>
          <w:bCs/>
          <w:color w:val="000000" w:themeColor="text1"/>
          <w:sz w:val="24"/>
          <w:szCs w:val="24"/>
        </w:rPr>
        <w:t>KSeF</w:t>
      </w:r>
      <w:proofErr w:type="spellEnd"/>
      <w:r w:rsidR="00202828" w:rsidRPr="00F16208">
        <w:rPr>
          <w:rFonts w:cstheme="minorHAnsi"/>
          <w:bCs/>
          <w:color w:val="000000" w:themeColor="text1"/>
          <w:sz w:val="24"/>
          <w:szCs w:val="24"/>
        </w:rPr>
        <w:t xml:space="preserve"> został</w:t>
      </w:r>
      <w:r w:rsidR="00A7405B" w:rsidRPr="00F16208">
        <w:rPr>
          <w:rFonts w:cstheme="minorHAnsi"/>
          <w:bCs/>
          <w:color w:val="000000" w:themeColor="text1"/>
          <w:sz w:val="24"/>
          <w:szCs w:val="24"/>
        </w:rPr>
        <w:t>y wskazane w § 3 załącznika nr 3</w:t>
      </w:r>
      <w:r w:rsidR="00202828" w:rsidRPr="00F16208">
        <w:rPr>
          <w:rFonts w:cstheme="minorHAnsi"/>
          <w:bCs/>
          <w:color w:val="000000" w:themeColor="text1"/>
          <w:sz w:val="24"/>
          <w:szCs w:val="24"/>
        </w:rPr>
        <w:t xml:space="preserve"> do zapytania ofertowego - wzorze umowy.</w:t>
      </w:r>
    </w:p>
    <w:p w14:paraId="26BBDA86" w14:textId="77777777" w:rsidR="007E7B08" w:rsidRPr="00F16208" w:rsidRDefault="007E7B08" w:rsidP="000C7B46">
      <w:pPr>
        <w:pStyle w:val="Akapitzlist"/>
        <w:numPr>
          <w:ilvl w:val="0"/>
          <w:numId w:val="27"/>
        </w:numPr>
        <w:autoSpaceDN w:val="0"/>
        <w:spacing w:after="0" w:line="276" w:lineRule="auto"/>
        <w:contextualSpacing w:val="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Strony zgodnie przyjmują, że za datę</w:t>
      </w:r>
      <w:r w:rsidR="00A7405B" w:rsidRPr="00F16208">
        <w:rPr>
          <w:rFonts w:cstheme="minorHAnsi"/>
          <w:color w:val="000000" w:themeColor="text1"/>
          <w:sz w:val="24"/>
          <w:szCs w:val="24"/>
        </w:rPr>
        <w:t xml:space="preserve"> wpływu prawidłowo wystawionej faktury VAT/r</w:t>
      </w:r>
      <w:r w:rsidRPr="00F16208">
        <w:rPr>
          <w:rFonts w:cstheme="minorHAnsi"/>
          <w:color w:val="000000" w:themeColor="text1"/>
          <w:sz w:val="24"/>
          <w:szCs w:val="24"/>
        </w:rPr>
        <w:t>achunku uznaje się dzień, w którym Zamawiający mógł zapo</w:t>
      </w:r>
      <w:r w:rsidR="00A7405B" w:rsidRPr="00F16208">
        <w:rPr>
          <w:rFonts w:cstheme="minorHAnsi"/>
          <w:color w:val="000000" w:themeColor="text1"/>
          <w:sz w:val="24"/>
          <w:szCs w:val="24"/>
        </w:rPr>
        <w:t>znać się z treścią faktury VAT/r</w:t>
      </w:r>
      <w:r w:rsidRPr="00F16208">
        <w:rPr>
          <w:rFonts w:cstheme="minorHAnsi"/>
          <w:color w:val="000000" w:themeColor="text1"/>
          <w:sz w:val="24"/>
          <w:szCs w:val="24"/>
        </w:rPr>
        <w:t xml:space="preserve">achunku. </w:t>
      </w:r>
    </w:p>
    <w:p w14:paraId="0FBB0121" w14:textId="77777777" w:rsidR="00E64AB9" w:rsidRPr="00F16208" w:rsidRDefault="00884046" w:rsidP="00DE13B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Usługa szkoleniowa w całości finansowana jest ze środków publicznych, a tym samym zwolniona jest z podatku od towarów i usług zgodnie z treścią art. 43 ust.1 pkt. 29 lit. C. ustawy z dnia 11.03.2004r. o podatku od towarów i usług (tekst jedn. Dz. U. z 202</w:t>
      </w:r>
      <w:r w:rsidR="006B4D6A" w:rsidRPr="00F16208">
        <w:rPr>
          <w:rFonts w:cstheme="minorHAnsi"/>
          <w:color w:val="000000" w:themeColor="text1"/>
          <w:sz w:val="24"/>
          <w:szCs w:val="24"/>
        </w:rPr>
        <w:t>5</w:t>
      </w:r>
      <w:r w:rsidRPr="00F16208">
        <w:rPr>
          <w:rFonts w:cstheme="minorHAnsi"/>
          <w:color w:val="000000" w:themeColor="text1"/>
          <w:sz w:val="24"/>
          <w:szCs w:val="24"/>
        </w:rPr>
        <w:t xml:space="preserve">r., poz. </w:t>
      </w:r>
      <w:r w:rsidR="006B4D6A" w:rsidRPr="00F16208">
        <w:rPr>
          <w:rFonts w:cstheme="minorHAnsi"/>
          <w:color w:val="000000" w:themeColor="text1"/>
          <w:sz w:val="24"/>
          <w:szCs w:val="24"/>
        </w:rPr>
        <w:t>775</w:t>
      </w:r>
      <w:r w:rsidRPr="00F16208">
        <w:rPr>
          <w:rFonts w:cstheme="minorHAnsi"/>
          <w:color w:val="000000" w:themeColor="text1"/>
          <w:sz w:val="24"/>
          <w:szCs w:val="24"/>
        </w:rPr>
        <w:t>)</w:t>
      </w:r>
      <w:r w:rsidRPr="00F16208">
        <w:rPr>
          <w:rStyle w:val="apple-converted-space"/>
          <w:rFonts w:cstheme="minorHAnsi"/>
          <w:color w:val="000000" w:themeColor="text1"/>
          <w:sz w:val="24"/>
          <w:szCs w:val="24"/>
        </w:rPr>
        <w:t>.</w:t>
      </w:r>
      <w:r w:rsidR="00FF176B" w:rsidRPr="00F1620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1426F62E" w14:textId="77777777" w:rsidR="00E64AB9" w:rsidRPr="00F16208" w:rsidRDefault="00FF176B" w:rsidP="00DE13B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Strony zgodnie przyjmują, że w przypadku, gdy system wystawiania faktur Wykonawcy wskazuje termin zapłaty faktury inny niż wynikający z niniejszej umowy, wiążący dla Stron będzie termin płatności zgodny z zapisami umowy.</w:t>
      </w:r>
      <w:bookmarkEnd w:id="2"/>
    </w:p>
    <w:p w14:paraId="35BEF61D" w14:textId="77777777" w:rsidR="00E64AB9" w:rsidRPr="00F16208" w:rsidRDefault="00FF176B" w:rsidP="00DE13B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 xml:space="preserve">Wykonawca ma prawo wysyłania ustrukturyzowanej faktury elektronicznej za pośrednictwem platformy zgodnie z ustawą z dnia 9 listopada 2018r. o elektronicznym fakturowaniu w zamówieniach publicznych, koncesjach na roboty budowlane lub usługi oraz partnerstwie publiczno-prywatnym (Dz.U. z 2020r poz. 1666 z </w:t>
      </w:r>
      <w:proofErr w:type="spellStart"/>
      <w:r w:rsidRPr="00F16208">
        <w:rPr>
          <w:rFonts w:cstheme="minorHAnsi"/>
          <w:color w:val="000000" w:themeColor="text1"/>
          <w:sz w:val="24"/>
          <w:szCs w:val="24"/>
        </w:rPr>
        <w:t>późn</w:t>
      </w:r>
      <w:proofErr w:type="spellEnd"/>
      <w:r w:rsidRPr="00F16208">
        <w:rPr>
          <w:rFonts w:cstheme="minorHAnsi"/>
          <w:color w:val="000000" w:themeColor="text1"/>
          <w:sz w:val="24"/>
          <w:szCs w:val="24"/>
        </w:rPr>
        <w:t>. zm.).</w:t>
      </w:r>
    </w:p>
    <w:p w14:paraId="79F4813C" w14:textId="77777777" w:rsidR="00E64AB9" w:rsidRPr="00F16208" w:rsidRDefault="00FF176B" w:rsidP="00DE13B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Wykonawca zobowiązuje się, że numer rachunku bankowego podawany na fakturach VAT będzie rachunkiem ujawnionym w wykazie podmiotów prowadzonym przez Szefa Krajowej Administracji Skarbowej (na tzw. „białej liście”). Zamawiający może odmówić zapłaty na rachunek nieujawniony w ww. wykazie podmiotów, a Wykonawca nie będzie uprawniony do dochodzenia odsetek. Wykonawca ponosi odpowiedzialność odszkodowawczą względem Zamawiającego w przypadku: podania na fakturze rachunku bankowego nieujawnionego w ww. wykazie podmiotów i uiszczenia przez Zamawiającego płatności na taki rachunek.</w:t>
      </w:r>
      <w:r w:rsidRPr="00F16208">
        <w:rPr>
          <w:rStyle w:val="Odwoanieprzypisudolnego"/>
          <w:rFonts w:cstheme="minorHAnsi"/>
          <w:color w:val="000000" w:themeColor="text1"/>
          <w:sz w:val="24"/>
          <w:szCs w:val="24"/>
        </w:rPr>
        <w:footnoteReference w:id="1"/>
      </w:r>
    </w:p>
    <w:p w14:paraId="340EDEAC" w14:textId="77777777" w:rsidR="00FF176B" w:rsidRPr="00F16208" w:rsidRDefault="00FF176B" w:rsidP="00DE13B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276" w:lineRule="auto"/>
        <w:textAlignment w:val="baseline"/>
        <w:rPr>
          <w:rStyle w:val="polecenie"/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Style w:val="polecenie"/>
          <w:rFonts w:cstheme="minorHAnsi"/>
          <w:color w:val="000000" w:themeColor="text1"/>
          <w:sz w:val="24"/>
          <w:szCs w:val="24"/>
        </w:rPr>
        <w:t xml:space="preserve">Zamawiający informuje, że faktura/rachunek zostanie zapłacona metodą </w:t>
      </w:r>
      <w:proofErr w:type="spellStart"/>
      <w:r w:rsidRPr="00F16208">
        <w:rPr>
          <w:rStyle w:val="polecenie"/>
          <w:rFonts w:cstheme="minorHAnsi"/>
          <w:color w:val="000000" w:themeColor="text1"/>
          <w:sz w:val="24"/>
          <w:szCs w:val="24"/>
        </w:rPr>
        <w:t>split</w:t>
      </w:r>
      <w:proofErr w:type="spellEnd"/>
      <w:r w:rsidRPr="00F16208">
        <w:rPr>
          <w:rStyle w:val="polecenie"/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F16208">
        <w:rPr>
          <w:rStyle w:val="polecenie"/>
          <w:rFonts w:cstheme="minorHAnsi"/>
          <w:color w:val="000000" w:themeColor="text1"/>
          <w:sz w:val="24"/>
          <w:szCs w:val="24"/>
        </w:rPr>
        <w:t>payment</w:t>
      </w:r>
      <w:proofErr w:type="spellEnd"/>
      <w:r w:rsidRPr="00F16208">
        <w:rPr>
          <w:rStyle w:val="polecenie"/>
          <w:rFonts w:cstheme="minorHAnsi"/>
          <w:color w:val="000000" w:themeColor="text1"/>
          <w:sz w:val="24"/>
          <w:szCs w:val="24"/>
        </w:rPr>
        <w:t xml:space="preserve"> zgodnie z Ustawą z dnia 15 grudnia 2017 r. o zmianie ustawy o podatku od towarów i usług </w:t>
      </w:r>
      <w:r w:rsidRPr="00F16208">
        <w:rPr>
          <w:rStyle w:val="polecenie"/>
          <w:rFonts w:cstheme="minorHAnsi"/>
          <w:color w:val="000000" w:themeColor="text1"/>
          <w:sz w:val="24"/>
          <w:szCs w:val="24"/>
        </w:rPr>
        <w:lastRenderedPageBreak/>
        <w:t>oraz niektórych innych ustaw (Dz. U. 202</w:t>
      </w:r>
      <w:r w:rsidR="006B4D6A" w:rsidRPr="00F16208">
        <w:rPr>
          <w:rStyle w:val="polecenie"/>
          <w:rFonts w:cstheme="minorHAnsi"/>
          <w:color w:val="000000" w:themeColor="text1"/>
          <w:sz w:val="24"/>
          <w:szCs w:val="24"/>
        </w:rPr>
        <w:t>5</w:t>
      </w:r>
      <w:r w:rsidRPr="00F16208">
        <w:rPr>
          <w:rStyle w:val="polecenie"/>
          <w:rFonts w:cstheme="minorHAnsi"/>
          <w:color w:val="000000" w:themeColor="text1"/>
          <w:sz w:val="24"/>
          <w:szCs w:val="24"/>
        </w:rPr>
        <w:t xml:space="preserve"> poz. </w:t>
      </w:r>
      <w:r w:rsidR="006B4D6A" w:rsidRPr="00F16208">
        <w:rPr>
          <w:rStyle w:val="polecenie"/>
          <w:rFonts w:cstheme="minorHAnsi"/>
          <w:color w:val="000000" w:themeColor="text1"/>
          <w:sz w:val="24"/>
          <w:szCs w:val="24"/>
        </w:rPr>
        <w:t>775</w:t>
      </w:r>
      <w:r w:rsidRPr="00F16208">
        <w:rPr>
          <w:rStyle w:val="polecenie"/>
          <w:rFonts w:cstheme="minorHAnsi"/>
          <w:color w:val="000000" w:themeColor="text1"/>
          <w:sz w:val="24"/>
          <w:szCs w:val="24"/>
        </w:rPr>
        <w:t>).</w:t>
      </w:r>
      <w:r w:rsidRPr="00F16208">
        <w:rPr>
          <w:rStyle w:val="Odwoanieprzypisudolnego"/>
          <w:rFonts w:cstheme="minorHAnsi"/>
          <w:color w:val="000000" w:themeColor="text1"/>
          <w:sz w:val="24"/>
          <w:szCs w:val="24"/>
        </w:rPr>
        <w:footnoteReference w:id="2"/>
      </w:r>
    </w:p>
    <w:p w14:paraId="39813A56" w14:textId="77777777" w:rsidR="00325F4E" w:rsidRPr="00F16208" w:rsidRDefault="00325F4E" w:rsidP="00DE13BE">
      <w:pPr>
        <w:pStyle w:val="Akapitzlist"/>
        <w:widowControl w:val="0"/>
        <w:numPr>
          <w:ilvl w:val="0"/>
          <w:numId w:val="30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Style w:val="polecenie"/>
          <w:rFonts w:cstheme="minorHAnsi"/>
          <w:color w:val="000000" w:themeColor="text1"/>
          <w:sz w:val="24"/>
          <w:szCs w:val="24"/>
        </w:rPr>
        <w:t>Szczegółowe zapisy w zakresie wynagrodzenia za realizację przedmiotu zamówienia zawarte zostały we wzorze przyszłej umowy, stanowiącej załącznik nr 3.</w:t>
      </w:r>
    </w:p>
    <w:p w14:paraId="2DA7C485" w14:textId="77777777" w:rsidR="00C1704C" w:rsidRPr="00F16208" w:rsidRDefault="008864AB" w:rsidP="00884046">
      <w:pPr>
        <w:widowControl w:val="0"/>
        <w:numPr>
          <w:ilvl w:val="0"/>
          <w:numId w:val="13"/>
        </w:numPr>
        <w:suppressAutoHyphens/>
        <w:autoSpaceDN w:val="0"/>
        <w:spacing w:before="240"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Inne:</w:t>
      </w:r>
    </w:p>
    <w:p w14:paraId="182ADC8A" w14:textId="77777777" w:rsidR="00884046" w:rsidRPr="00F16208" w:rsidRDefault="00C1704C" w:rsidP="00DE13BE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Zamawiający zastrzega sobie prawo wezwania do uzupełnienia dokumentów i/lub wyjaśnień treści złożonej oferty tylko Wykonawcę, którego oferta zostanie najwyżej oceniona.</w:t>
      </w:r>
    </w:p>
    <w:p w14:paraId="3F5B52C7" w14:textId="77777777" w:rsidR="00884046" w:rsidRPr="00F16208" w:rsidRDefault="00C1704C" w:rsidP="00DE13BE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Zamawiający zastrzega sobie prawo do unieważnienia postępowania o udzielenie zamówienia na każdym etapie</w:t>
      </w:r>
      <w:r w:rsidR="00E51418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,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="00E51418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w szczególności,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w przypadku braku środków</w:t>
      </w:r>
      <w:r w:rsidR="00180496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finansowych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w budżecie.</w:t>
      </w:r>
    </w:p>
    <w:p w14:paraId="2D83826C" w14:textId="77777777" w:rsidR="00202828" w:rsidRPr="00F16208" w:rsidRDefault="00C1704C" w:rsidP="00202828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W przypadku złożenia oferty, której treść nie odpowiada treści zapytania lub w przypadku niespełnienia minimalnych warunków Zamawiający zastrzega sobie prawo odrzucenia tej oferty bez dalszego jej rozpatrywania.</w:t>
      </w:r>
    </w:p>
    <w:p w14:paraId="292F32D1" w14:textId="77777777" w:rsidR="00202828" w:rsidRPr="00F16208" w:rsidRDefault="00202828" w:rsidP="00202828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Zamawiający nie może być powiązany kapitałowo ani osobowo z Wykonawcami, którzy złożyli oferty. Oferta Wykonawcy, który jest powiązany kapitałowo lub osobowo z Zamawiającym zostanie odrzucona i nie będzie podlegać dalszemu rozpatrywaniu.</w:t>
      </w:r>
    </w:p>
    <w:p w14:paraId="12BD3DA4" w14:textId="77777777" w:rsidR="00884046" w:rsidRPr="00F16208" w:rsidRDefault="00C1704C" w:rsidP="00DE13BE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Zamawiający nie przewiduje składania ofert wariantowych.</w:t>
      </w:r>
    </w:p>
    <w:p w14:paraId="00F27B86" w14:textId="77777777" w:rsidR="00884046" w:rsidRPr="00F16208" w:rsidRDefault="00C1704C" w:rsidP="00DE13BE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Zamawiający nie dopuszcza składania ofert częściowych.</w:t>
      </w:r>
    </w:p>
    <w:p w14:paraId="717966F8" w14:textId="77777777" w:rsidR="00884046" w:rsidRPr="00F16208" w:rsidRDefault="00C1704C" w:rsidP="00DE13BE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Zamawiający nie przewiduje zamówień uzupełniających.</w:t>
      </w:r>
    </w:p>
    <w:p w14:paraId="3E9A5670" w14:textId="77777777" w:rsidR="00C1704C" w:rsidRPr="00F16208" w:rsidRDefault="00C1704C" w:rsidP="00DE13BE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Zamawiający przewiduje możliwoś</w:t>
      </w:r>
      <w:r w:rsidR="002A5FF8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ć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zmiany warunków zawartej umowy wyłącznie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br/>
        <w:t xml:space="preserve">w przypadkach określonych we wzorze </w:t>
      </w:r>
      <w:r w:rsidR="00B2129C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przyszłej umowy stanowiącej załącznik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nr</w:t>
      </w:r>
      <w:r w:rsidR="00EE1530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="00E64AB9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3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- § </w:t>
      </w:r>
      <w:r w:rsidR="00E64AB9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5</w:t>
      </w:r>
      <w:r w:rsidR="00B2129C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.</w:t>
      </w:r>
    </w:p>
    <w:p w14:paraId="41F2CFAB" w14:textId="77777777" w:rsidR="00C1704C" w:rsidRPr="00F16208" w:rsidRDefault="00C1704C" w:rsidP="00375F74">
      <w:pPr>
        <w:widowControl w:val="0"/>
        <w:numPr>
          <w:ilvl w:val="0"/>
          <w:numId w:val="13"/>
        </w:numPr>
        <w:suppressAutoHyphens/>
        <w:autoSpaceDN w:val="0"/>
        <w:spacing w:before="240"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Miejsce i termin składania ofert:</w:t>
      </w:r>
    </w:p>
    <w:p w14:paraId="1B15A9D1" w14:textId="1578C3E0" w:rsidR="00202828" w:rsidRPr="00F16208" w:rsidRDefault="007A5E3E" w:rsidP="00202828">
      <w:pPr>
        <w:pStyle w:val="Akapitzlist"/>
        <w:suppressAutoHyphens/>
        <w:autoSpaceDN w:val="0"/>
        <w:spacing w:after="0" w:line="276" w:lineRule="auto"/>
        <w:textAlignment w:val="baseline"/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Ofertę – formularz ofertowy (którego wzór stanowi załącznik nr 2</w:t>
      </w:r>
      <w:r w:rsidR="00B2129C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, 2a oraz </w:t>
      </w:r>
      <w:r w:rsidR="00202828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2b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do zapytania ofertowego)</w:t>
      </w: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 należy złożyć do</w:t>
      </w:r>
      <w:r w:rsidR="00CC4710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 14</w:t>
      </w:r>
      <w:r w:rsidR="002268B6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 kwietnia</w:t>
      </w: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 2026 r. do godziny 1</w:t>
      </w:r>
      <w:r w:rsidR="000B2B82">
        <w:rPr>
          <w:rFonts w:eastAsia="SimSun" w:cstheme="minorHAnsi"/>
          <w:b/>
          <w:color w:val="000000" w:themeColor="text1"/>
          <w:kern w:val="3"/>
          <w:sz w:val="24"/>
          <w:szCs w:val="24"/>
        </w:rPr>
        <w:t>1</w:t>
      </w: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:00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="00202828" w:rsidRPr="00F16208"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  <w:t xml:space="preserve">przez portal Baza Konkurencyjności. </w:t>
      </w:r>
    </w:p>
    <w:p w14:paraId="29207079" w14:textId="77777777" w:rsidR="00202828" w:rsidRPr="00F16208" w:rsidRDefault="00202828" w:rsidP="00202828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Komunikacja w postępowaniu o udzielenie zamówienia, w tym składanie ofert, pytania i odpowiedzi w sprawach zamówienia, wymiana informacji między Zamawiającym a Wykonawcą oraz przekazywanie dokumentów i oświadczeń odbywa się pisemnie za pomocą BK2021.</w:t>
      </w:r>
    </w:p>
    <w:p w14:paraId="5C87989D" w14:textId="3982FD4A" w:rsidR="00202828" w:rsidRPr="00F16208" w:rsidRDefault="00202828" w:rsidP="00202828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textAlignment w:val="baseline"/>
        <w:rPr>
          <w:rStyle w:val="Hipercze"/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 xml:space="preserve">Zasady i sposób korzystania z Bazy Konkurencyjności znajdują się w regulaminie pod linkiem: </w:t>
      </w:r>
      <w:hyperlink r:id="rId9" w:history="1">
        <w:r w:rsidR="00F21CAD" w:rsidRPr="00DB273F">
          <w:rPr>
            <w:rStyle w:val="Hipercze"/>
            <w:rFonts w:cstheme="minorHAnsi"/>
            <w:sz w:val="24"/>
            <w:szCs w:val="24"/>
          </w:rPr>
          <w:t>https://bazakonkurencyjnosci.funduszeeuropejskie.gov.pl/regulamin</w:t>
        </w:r>
      </w:hyperlink>
    </w:p>
    <w:p w14:paraId="58F6A3E3" w14:textId="77777777" w:rsidR="00202828" w:rsidRPr="00F16208" w:rsidRDefault="00202828" w:rsidP="00202828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sz w:val="24"/>
          <w:szCs w:val="24"/>
        </w:rPr>
        <w:t>Pytania lub oferty, które wpłyną do Zamawiającego innym kanałem</w:t>
      </w:r>
      <w:r w:rsidRPr="00F16208">
        <w:rPr>
          <w:rFonts w:cstheme="minorHAnsi"/>
          <w:color w:val="000000" w:themeColor="text1"/>
          <w:sz w:val="24"/>
          <w:szCs w:val="24"/>
        </w:rPr>
        <w:t xml:space="preserve"> niż przez portal </w:t>
      </w:r>
      <w:r w:rsidRPr="00F16208">
        <w:rPr>
          <w:rFonts w:cstheme="minorHAnsi"/>
          <w:b/>
          <w:bCs/>
          <w:color w:val="000000" w:themeColor="text1"/>
          <w:sz w:val="24"/>
          <w:szCs w:val="24"/>
        </w:rPr>
        <w:t>Baza Konkurencyjności</w:t>
      </w:r>
      <w:r w:rsidRPr="00F16208">
        <w:rPr>
          <w:rFonts w:eastAsia="SimSun" w:cstheme="minorHAnsi"/>
          <w:color w:val="000000" w:themeColor="text1"/>
          <w:sz w:val="24"/>
          <w:szCs w:val="24"/>
        </w:rPr>
        <w:t>, pozostaną bez odpowiedzi. Takie oferty podlegają odrzuceniu.</w:t>
      </w:r>
    </w:p>
    <w:p w14:paraId="08FA280A" w14:textId="2B5596B8" w:rsidR="00202828" w:rsidRPr="00F16208" w:rsidRDefault="00202828" w:rsidP="00202828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sz w:val="24"/>
          <w:szCs w:val="24"/>
        </w:rPr>
        <w:t xml:space="preserve">Po upływie terminu składania ofert komunikacja między Wykonawcą a Zamawiającym odbywać się będzie mailowo na adres: </w:t>
      </w:r>
      <w:hyperlink r:id="rId10" w:history="1">
        <w:r w:rsidR="00F21CAD" w:rsidRPr="00DB273F">
          <w:rPr>
            <w:rStyle w:val="Hipercze"/>
            <w:rFonts w:eastAsia="SimSun" w:cstheme="minorHAnsi"/>
            <w:kern w:val="3"/>
            <w:sz w:val="24"/>
            <w:szCs w:val="24"/>
          </w:rPr>
          <w:t>zamowienia@scp-slask.pl</w:t>
        </w:r>
      </w:hyperlink>
      <w:r w:rsidR="00C95E2C">
        <w:br/>
      </w:r>
    </w:p>
    <w:p w14:paraId="7FDEC2AC" w14:textId="77777777" w:rsidR="007A5E3E" w:rsidRPr="00F16208" w:rsidRDefault="007A5E3E" w:rsidP="00D82445">
      <w:pPr>
        <w:pStyle w:val="Akapitzlist"/>
        <w:numPr>
          <w:ilvl w:val="0"/>
          <w:numId w:val="31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lastRenderedPageBreak/>
        <w:t>Ofertę należy złożyć zgodnie ze wzorem, stanowiącym załącznik nr 2</w:t>
      </w:r>
      <w:r w:rsidR="003D0FAA" w:rsidRPr="00F16208">
        <w:rPr>
          <w:rFonts w:cstheme="minorHAnsi"/>
          <w:color w:val="000000" w:themeColor="text1"/>
          <w:sz w:val="24"/>
          <w:szCs w:val="24"/>
        </w:rPr>
        <w:t>, 2a,2b</w:t>
      </w:r>
      <w:r w:rsidR="00B2129C" w:rsidRPr="00F16208">
        <w:rPr>
          <w:rFonts w:cstheme="minorHAnsi"/>
          <w:color w:val="000000" w:themeColor="text1"/>
          <w:sz w:val="24"/>
          <w:szCs w:val="24"/>
        </w:rPr>
        <w:t xml:space="preserve"> do zapytania</w:t>
      </w:r>
      <w:r w:rsidRPr="00F16208">
        <w:rPr>
          <w:rFonts w:cstheme="minorHAnsi"/>
          <w:color w:val="000000" w:themeColor="text1"/>
          <w:sz w:val="24"/>
          <w:szCs w:val="24"/>
        </w:rPr>
        <w:t xml:space="preserve"> w języku polskim.</w:t>
      </w:r>
    </w:p>
    <w:p w14:paraId="1FDF45C9" w14:textId="77777777" w:rsidR="007A5E3E" w:rsidRPr="00F16208" w:rsidRDefault="007A5E3E" w:rsidP="007A5E3E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Zamawiający nie będzie rozpatrywał ofert złożonych po upływie terminu na składanie ofert.</w:t>
      </w:r>
    </w:p>
    <w:p w14:paraId="5384E8E4" w14:textId="77777777" w:rsidR="007A5E3E" w:rsidRPr="00F16208" w:rsidRDefault="007A5E3E" w:rsidP="007A5E3E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Do postępowania mogą przystąpić wyłącznie osoby, które nie podlegają wykluczeniu z postępowania na podstawie art. 7 ust. 1 ustawy z dnia 13 kwietnia 2022 r. o szczególnych rozwiązaniach w zakresie przeciwdziałania wspieraniu agresji na Ukrainę oraz służących ochronie bezpieczeństwa narodowego (Dz. U. z 2024 r., poz. 507).</w:t>
      </w:r>
    </w:p>
    <w:p w14:paraId="2CE74780" w14:textId="77777777" w:rsidR="007A5E3E" w:rsidRPr="00F16208" w:rsidRDefault="007A5E3E" w:rsidP="007A5E3E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Oferta wraz z załącznikami musi być czytelna.</w:t>
      </w:r>
    </w:p>
    <w:p w14:paraId="3FAEB6B7" w14:textId="77777777" w:rsidR="007A5E3E" w:rsidRPr="00F16208" w:rsidRDefault="007A5E3E" w:rsidP="007A5E3E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Wykonawcom nie przysługuje zwrot kosztów udziału w postępowaniu.</w:t>
      </w:r>
    </w:p>
    <w:p w14:paraId="2CA473AE" w14:textId="77777777" w:rsidR="007A5E3E" w:rsidRPr="00F16208" w:rsidRDefault="007A5E3E" w:rsidP="00340EAF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ind w:left="714" w:hanging="357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Złożenie więcej niż jednej oferty lub złożenie oferty zawierającej propozycje alternatywne spowoduje odrzucenie wszystkich ofert złożonych przez Wykonawcę.</w:t>
      </w:r>
    </w:p>
    <w:p w14:paraId="3BF6B4F3" w14:textId="77777777" w:rsidR="007A5E3E" w:rsidRPr="00F16208" w:rsidRDefault="007A5E3E" w:rsidP="007A5E3E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W przypadku złożenia oferty, której treść nie odpowiada treści zapytania lub w przypadku niespełnienia minimalnych warunków Zamawiający zastrzega sobie prawo odrzucenia tej oferty bez dalszego jej rozpatrywania.</w:t>
      </w:r>
    </w:p>
    <w:p w14:paraId="0288A6D9" w14:textId="5092894D" w:rsidR="007A5E3E" w:rsidRPr="00340EAF" w:rsidRDefault="007A5E3E" w:rsidP="007A5E3E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340EAF">
        <w:rPr>
          <w:rFonts w:cstheme="minorHAnsi"/>
          <w:color w:val="000000" w:themeColor="text1"/>
          <w:sz w:val="24"/>
          <w:szCs w:val="24"/>
        </w:rPr>
        <w:t>Do oferty należy dołączyć pełnomocnictwo/upoważnienie, jeśli ofertę podpisuje osoba, której uprawnienie nie wynika z Krajowego Rejestru S</w:t>
      </w:r>
      <w:r w:rsidR="00340EAF">
        <w:rPr>
          <w:rFonts w:cstheme="minorHAnsi"/>
          <w:color w:val="000000" w:themeColor="text1"/>
          <w:sz w:val="24"/>
          <w:szCs w:val="24"/>
        </w:rPr>
        <w:t>ą</w:t>
      </w:r>
      <w:r w:rsidRPr="00340EAF">
        <w:rPr>
          <w:rFonts w:cstheme="minorHAnsi"/>
          <w:color w:val="000000" w:themeColor="text1"/>
          <w:sz w:val="24"/>
          <w:szCs w:val="24"/>
        </w:rPr>
        <w:t>dowego lub wpisu do Centralnej Ewidencji i Informacji o Działalności Gospodarczej</w:t>
      </w:r>
      <w:bookmarkStart w:id="3" w:name="_Hlk98312663"/>
    </w:p>
    <w:p w14:paraId="4F757AC5" w14:textId="77777777" w:rsidR="007A5E3E" w:rsidRPr="00F16208" w:rsidRDefault="007A5E3E" w:rsidP="007A5E3E">
      <w:pPr>
        <w:pStyle w:val="Akapitzlist"/>
        <w:numPr>
          <w:ilvl w:val="0"/>
          <w:numId w:val="31"/>
        </w:numPr>
        <w:suppressAutoHyphens/>
        <w:autoSpaceDN w:val="0"/>
        <w:spacing w:line="276" w:lineRule="auto"/>
        <w:textAlignment w:val="baseline"/>
        <w:rPr>
          <w:rFonts w:eastAsia="SimSun" w:cstheme="minorHAnsi"/>
          <w:i/>
          <w:iCs/>
          <w:color w:val="000000" w:themeColor="text1"/>
          <w:kern w:val="3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 xml:space="preserve">Wydatek </w:t>
      </w:r>
      <w:r w:rsidRPr="00F16208">
        <w:rPr>
          <w:rStyle w:val="FontStyle51"/>
          <w:rFonts w:asciiTheme="minorHAnsi" w:hAnsiTheme="minorHAnsi" w:cstheme="minorHAnsi"/>
          <w:color w:val="000000" w:themeColor="text1"/>
          <w:sz w:val="24"/>
          <w:szCs w:val="24"/>
        </w:rPr>
        <w:t>współfinansowany ze środków FE SL 2021-2027 w ramach działania Pomoc Techniczna</w:t>
      </w:r>
      <w:bookmarkEnd w:id="3"/>
      <w:r w:rsidRPr="00F16208">
        <w:rPr>
          <w:rStyle w:val="FontStyle51"/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66D8B7BD" w14:textId="464C88FC" w:rsidR="007A5E3E" w:rsidRPr="00F16208" w:rsidRDefault="007A5E3E" w:rsidP="007A5E3E">
      <w:pPr>
        <w:widowControl w:val="0"/>
        <w:numPr>
          <w:ilvl w:val="0"/>
          <w:numId w:val="13"/>
        </w:numPr>
        <w:suppressAutoHyphens/>
        <w:autoSpaceDN w:val="0"/>
        <w:spacing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Osoba do kontaktu:</w:t>
      </w:r>
      <w:r w:rsidR="00C95E2C">
        <w:rPr>
          <w:rFonts w:eastAsia="SimSun" w:cstheme="minorHAnsi"/>
          <w:b/>
          <w:color w:val="000000" w:themeColor="text1"/>
          <w:kern w:val="3"/>
          <w:sz w:val="24"/>
          <w:szCs w:val="24"/>
        </w:rPr>
        <w:t xml:space="preserve"> </w:t>
      </w:r>
    </w:p>
    <w:p w14:paraId="230DCC37" w14:textId="4FA62098" w:rsidR="007A5E3E" w:rsidRPr="00F16208" w:rsidRDefault="007A5E3E" w:rsidP="007A5E3E">
      <w:pPr>
        <w:pStyle w:val="Akapitzlist"/>
        <w:suppressAutoHyphens/>
        <w:autoSpaceDN w:val="0"/>
        <w:spacing w:after="0" w:line="276" w:lineRule="auto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Sonia Klimza – </w:t>
      </w:r>
      <w:hyperlink r:id="rId11" w:history="1">
        <w:r w:rsidR="00F21CAD" w:rsidRPr="00DB273F">
          <w:rPr>
            <w:rStyle w:val="Hipercze"/>
            <w:rFonts w:eastAsia="SimSun" w:cstheme="minorHAnsi"/>
            <w:kern w:val="3"/>
            <w:sz w:val="24"/>
            <w:szCs w:val="24"/>
          </w:rPr>
          <w:t>sonia.klimza@scp-slask.pl</w:t>
        </w:r>
      </w:hyperlink>
      <w:r w:rsidRPr="00F16208">
        <w:rPr>
          <w:rFonts w:cstheme="minorHAnsi"/>
          <w:color w:val="000000" w:themeColor="text1"/>
          <w:sz w:val="24"/>
          <w:szCs w:val="24"/>
        </w:rPr>
        <w:t xml:space="preserve">, 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tel. 32 74 39 221,</w:t>
      </w:r>
    </w:p>
    <w:p w14:paraId="63602BCD" w14:textId="77777777" w:rsidR="00C1704C" w:rsidRPr="00F16208" w:rsidRDefault="00C1704C" w:rsidP="007A5E3E">
      <w:pPr>
        <w:widowControl w:val="0"/>
        <w:numPr>
          <w:ilvl w:val="0"/>
          <w:numId w:val="13"/>
        </w:numPr>
        <w:suppressAutoHyphens/>
        <w:autoSpaceDN w:val="0"/>
        <w:spacing w:before="240" w:after="0" w:line="276" w:lineRule="auto"/>
        <w:textAlignment w:val="baseline"/>
        <w:rPr>
          <w:rFonts w:eastAsia="SimSun" w:cstheme="minorHAnsi"/>
          <w:b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color w:val="000000" w:themeColor="text1"/>
          <w:kern w:val="3"/>
          <w:sz w:val="24"/>
          <w:szCs w:val="24"/>
        </w:rPr>
        <w:t>Załączniki:</w:t>
      </w:r>
    </w:p>
    <w:p w14:paraId="7B7D3ECC" w14:textId="77777777" w:rsidR="00350EE7" w:rsidRPr="00F16208" w:rsidRDefault="00C1704C" w:rsidP="00C540BB">
      <w:pPr>
        <w:widowControl w:val="0"/>
        <w:numPr>
          <w:ilvl w:val="0"/>
          <w:numId w:val="14"/>
        </w:numPr>
        <w:suppressAutoHyphens/>
        <w:autoSpaceDN w:val="0"/>
        <w:spacing w:after="0" w:line="276" w:lineRule="auto"/>
        <w:ind w:left="1068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Załącznik nr </w:t>
      </w:r>
      <w:r w:rsidR="00EA0EF9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1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</w:t>
      </w:r>
      <w:r w:rsidR="00350EE7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Opis przedmiotu zamówienia</w:t>
      </w:r>
    </w:p>
    <w:p w14:paraId="0EDF0476" w14:textId="20AA23F2" w:rsidR="00C1704C" w:rsidRPr="00F16208" w:rsidRDefault="00350EE7" w:rsidP="00C540BB">
      <w:pPr>
        <w:widowControl w:val="0"/>
        <w:numPr>
          <w:ilvl w:val="0"/>
          <w:numId w:val="14"/>
        </w:numPr>
        <w:suppressAutoHyphens/>
        <w:autoSpaceDN w:val="0"/>
        <w:spacing w:after="0" w:line="276" w:lineRule="auto"/>
        <w:ind w:left="1068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Załącznik nr 2 </w:t>
      </w:r>
      <w:r w:rsidR="00C1704C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Formularz ofertowy</w:t>
      </w:r>
    </w:p>
    <w:p w14:paraId="1CBAC928" w14:textId="3A31ADA4" w:rsidR="003D0FAA" w:rsidRPr="00F16208" w:rsidRDefault="003D0FAA" w:rsidP="00C540BB">
      <w:pPr>
        <w:widowControl w:val="0"/>
        <w:numPr>
          <w:ilvl w:val="0"/>
          <w:numId w:val="14"/>
        </w:numPr>
        <w:suppressAutoHyphens/>
        <w:autoSpaceDN w:val="0"/>
        <w:spacing w:after="0" w:line="276" w:lineRule="auto"/>
        <w:ind w:left="1068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Załącznik nr 2a – Wykaz usług dot. </w:t>
      </w:r>
      <w:r w:rsidR="001576DF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osób z doświadczeniem trenerskim</w:t>
      </w:r>
    </w:p>
    <w:p w14:paraId="44C3D667" w14:textId="1EDF454C" w:rsidR="003D0FAA" w:rsidRPr="00F16208" w:rsidRDefault="003D0FAA" w:rsidP="00C540BB">
      <w:pPr>
        <w:widowControl w:val="0"/>
        <w:numPr>
          <w:ilvl w:val="0"/>
          <w:numId w:val="14"/>
        </w:numPr>
        <w:suppressAutoHyphens/>
        <w:autoSpaceDN w:val="0"/>
        <w:spacing w:after="0" w:line="276" w:lineRule="auto"/>
        <w:ind w:left="1068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Załącznik nr 2 b- Wykaz usług dot. Wykonawcy</w:t>
      </w:r>
    </w:p>
    <w:p w14:paraId="28050336" w14:textId="76722A7B" w:rsidR="00C1704C" w:rsidRPr="00F16208" w:rsidRDefault="00C1704C" w:rsidP="00C540BB">
      <w:pPr>
        <w:widowControl w:val="0"/>
        <w:numPr>
          <w:ilvl w:val="0"/>
          <w:numId w:val="14"/>
        </w:numPr>
        <w:suppressAutoHyphens/>
        <w:autoSpaceDN w:val="0"/>
        <w:spacing w:after="0" w:line="276" w:lineRule="auto"/>
        <w:ind w:left="1068"/>
        <w:textAlignment w:val="baseline"/>
        <w:rPr>
          <w:rFonts w:eastAsia="SimSun" w:cstheme="minorHAnsi"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Załącznik nr </w:t>
      </w:r>
      <w:r w:rsidR="00350EE7"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>3</w:t>
      </w:r>
      <w:r w:rsidRPr="00F16208">
        <w:rPr>
          <w:rFonts w:eastAsia="SimSun" w:cstheme="minorHAnsi"/>
          <w:color w:val="000000" w:themeColor="text1"/>
          <w:kern w:val="3"/>
          <w:sz w:val="24"/>
          <w:szCs w:val="24"/>
        </w:rPr>
        <w:t xml:space="preserve"> Wzór umowy</w:t>
      </w:r>
    </w:p>
    <w:p w14:paraId="635907A1" w14:textId="77777777" w:rsidR="00C1704C" w:rsidRPr="00F16208" w:rsidRDefault="00C1704C" w:rsidP="00375F74">
      <w:pPr>
        <w:widowControl w:val="0"/>
        <w:numPr>
          <w:ilvl w:val="0"/>
          <w:numId w:val="13"/>
        </w:numPr>
        <w:suppressAutoHyphens/>
        <w:autoSpaceDN w:val="0"/>
        <w:spacing w:before="240" w:after="0" w:line="276" w:lineRule="auto"/>
        <w:textAlignment w:val="baseline"/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</w:pPr>
      <w:r w:rsidRPr="00F16208">
        <w:rPr>
          <w:rFonts w:eastAsia="SimSun" w:cstheme="minorHAnsi"/>
          <w:b/>
          <w:bCs/>
          <w:color w:val="000000" w:themeColor="text1"/>
          <w:kern w:val="3"/>
          <w:sz w:val="24"/>
          <w:szCs w:val="24"/>
        </w:rPr>
        <w:t>Informacje podawane w przypadku zbierania danych osobowych od osoby, której dane dotyczą</w:t>
      </w:r>
    </w:p>
    <w:p w14:paraId="6986A399" w14:textId="77777777" w:rsidR="00AA4405" w:rsidRPr="00F16208" w:rsidRDefault="00AA4405" w:rsidP="00375F74">
      <w:pPr>
        <w:spacing w:after="0" w:line="276" w:lineRule="auto"/>
        <w:ind w:left="72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6C21C9A2" w14:textId="77777777" w:rsidR="00F21CAD" w:rsidRPr="00F21CAD" w:rsidRDefault="00AA4405" w:rsidP="00C540BB">
      <w:pPr>
        <w:pStyle w:val="Akapitzlist"/>
        <w:numPr>
          <w:ilvl w:val="0"/>
          <w:numId w:val="21"/>
        </w:numPr>
        <w:spacing w:after="0" w:line="276" w:lineRule="auto"/>
        <w:ind w:left="1080"/>
        <w:contextualSpacing w:val="0"/>
        <w:rPr>
          <w:rFonts w:cstheme="minorHAnsi"/>
          <w:color w:val="00B0F0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 xml:space="preserve">Administratorem Pani/Pana danych osobowych jest Śląskie Centrum Przedsiębiorczości, z siedzibą przy ul. Katowickiej 47, 41-500 Chorzów, adres email: </w:t>
      </w:r>
      <w:hyperlink r:id="rId12" w:history="1">
        <w:r w:rsidR="00F21CAD" w:rsidRPr="00DB273F">
          <w:rPr>
            <w:rStyle w:val="Hipercze"/>
            <w:rFonts w:cstheme="minorHAnsi"/>
            <w:sz w:val="24"/>
            <w:szCs w:val="24"/>
          </w:rPr>
          <w:t>scp@scp-slask.pl</w:t>
        </w:r>
      </w:hyperlink>
      <w:r w:rsidRPr="00F16208">
        <w:rPr>
          <w:rFonts w:cstheme="minorHAnsi"/>
          <w:color w:val="000000" w:themeColor="text1"/>
          <w:sz w:val="24"/>
          <w:szCs w:val="24"/>
        </w:rPr>
        <w:t xml:space="preserve">, strona internetowa: </w:t>
      </w:r>
      <w:r w:rsidR="00F21CAD">
        <w:rPr>
          <w:rFonts w:cstheme="minorHAnsi"/>
          <w:color w:val="00B0F0"/>
          <w:sz w:val="24"/>
          <w:szCs w:val="24"/>
        </w:rPr>
        <w:fldChar w:fldCharType="begin"/>
      </w:r>
      <w:r w:rsidR="00F21CAD">
        <w:rPr>
          <w:rFonts w:cstheme="minorHAnsi"/>
          <w:color w:val="00B0F0"/>
          <w:sz w:val="24"/>
          <w:szCs w:val="24"/>
        </w:rPr>
        <w:instrText>HYPERLINK "</w:instrText>
      </w:r>
      <w:r w:rsidR="00F21CAD" w:rsidRPr="00F21CAD">
        <w:rPr>
          <w:rFonts w:cstheme="minorHAnsi"/>
          <w:color w:val="00B0F0"/>
          <w:sz w:val="24"/>
          <w:szCs w:val="24"/>
        </w:rPr>
        <w:instrText>https://bip.scp-slask.pl/</w:instrText>
      </w:r>
    </w:p>
    <w:p w14:paraId="67414FA6" w14:textId="77777777" w:rsidR="00F21CAD" w:rsidRPr="00DB273F" w:rsidRDefault="00F21CAD" w:rsidP="00C540BB">
      <w:pPr>
        <w:pStyle w:val="Akapitzlist"/>
        <w:numPr>
          <w:ilvl w:val="0"/>
          <w:numId w:val="21"/>
        </w:numPr>
        <w:spacing w:after="0" w:line="276" w:lineRule="auto"/>
        <w:ind w:left="1080"/>
        <w:contextualSpacing w:val="0"/>
        <w:rPr>
          <w:rStyle w:val="Hipercze"/>
          <w:rFonts w:cstheme="minorHAnsi"/>
          <w:sz w:val="24"/>
          <w:szCs w:val="24"/>
        </w:rPr>
      </w:pPr>
      <w:r>
        <w:rPr>
          <w:rFonts w:cstheme="minorHAnsi"/>
          <w:color w:val="00B0F0"/>
          <w:sz w:val="24"/>
          <w:szCs w:val="24"/>
        </w:rPr>
        <w:instrText>"</w:instrText>
      </w:r>
      <w:r>
        <w:rPr>
          <w:rFonts w:cstheme="minorHAnsi"/>
          <w:color w:val="00B0F0"/>
          <w:sz w:val="24"/>
          <w:szCs w:val="24"/>
        </w:rPr>
        <w:fldChar w:fldCharType="separate"/>
      </w:r>
      <w:r w:rsidRPr="00DB273F">
        <w:rPr>
          <w:rStyle w:val="Hipercze"/>
          <w:rFonts w:cstheme="minorHAnsi"/>
          <w:sz w:val="24"/>
          <w:szCs w:val="24"/>
        </w:rPr>
        <w:t>https://bip.</w:t>
      </w:r>
      <w:r w:rsidRPr="00DB273F">
        <w:rPr>
          <w:rStyle w:val="Hipercze"/>
          <w:rFonts w:cstheme="minorHAnsi"/>
          <w:sz w:val="24"/>
          <w:szCs w:val="24"/>
        </w:rPr>
        <w:t>s</w:t>
      </w:r>
      <w:r w:rsidRPr="00DB273F">
        <w:rPr>
          <w:rStyle w:val="Hipercze"/>
          <w:rFonts w:cstheme="minorHAnsi"/>
          <w:sz w:val="24"/>
          <w:szCs w:val="24"/>
        </w:rPr>
        <w:t>c</w:t>
      </w:r>
      <w:r w:rsidRPr="00DB273F">
        <w:rPr>
          <w:rStyle w:val="Hipercze"/>
          <w:rFonts w:cstheme="minorHAnsi"/>
          <w:sz w:val="24"/>
          <w:szCs w:val="24"/>
        </w:rPr>
        <w:t>p</w:t>
      </w:r>
      <w:r w:rsidRPr="00DB273F">
        <w:rPr>
          <w:rStyle w:val="Hipercze"/>
          <w:rFonts w:cstheme="minorHAnsi"/>
          <w:sz w:val="24"/>
          <w:szCs w:val="24"/>
        </w:rPr>
        <w:t>-slask.pl/</w:t>
      </w:r>
    </w:p>
    <w:p w14:paraId="25AD5BA8" w14:textId="4F9980A0" w:rsidR="00AA4405" w:rsidRPr="00F16208" w:rsidRDefault="00F21CAD" w:rsidP="00C540BB">
      <w:pPr>
        <w:pStyle w:val="Akapitzlist"/>
        <w:numPr>
          <w:ilvl w:val="0"/>
          <w:numId w:val="21"/>
        </w:numPr>
        <w:spacing w:after="0" w:line="276" w:lineRule="auto"/>
        <w:ind w:left="1080"/>
        <w:contextualSpacing w:val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B0F0"/>
          <w:sz w:val="24"/>
          <w:szCs w:val="24"/>
        </w:rPr>
        <w:lastRenderedPageBreak/>
        <w:fldChar w:fldCharType="end"/>
      </w:r>
      <w:r w:rsidR="00AA4405" w:rsidRPr="00F16208">
        <w:rPr>
          <w:rFonts w:cstheme="minorHAnsi"/>
          <w:color w:val="000000" w:themeColor="text1"/>
          <w:sz w:val="24"/>
          <w:szCs w:val="24"/>
        </w:rPr>
        <w:t xml:space="preserve">Została wyznaczona osoba do kontaktu w sprawie przetwarzania danych osobowych, adres email: </w:t>
      </w:r>
      <w:hyperlink r:id="rId13" w:history="1">
        <w:r w:rsidRPr="00DB273F">
          <w:rPr>
            <w:rStyle w:val="Hipercze"/>
            <w:rFonts w:cstheme="minorHAnsi"/>
            <w:sz w:val="24"/>
            <w:szCs w:val="24"/>
          </w:rPr>
          <w:t>abi@scp-slask.pl</w:t>
        </w:r>
      </w:hyperlink>
    </w:p>
    <w:p w14:paraId="06A2083D" w14:textId="77777777" w:rsidR="00AA4405" w:rsidRPr="00F16208" w:rsidRDefault="00AA4405" w:rsidP="00C540BB">
      <w:pPr>
        <w:pStyle w:val="Akapitzlist"/>
        <w:numPr>
          <w:ilvl w:val="0"/>
          <w:numId w:val="21"/>
        </w:numPr>
        <w:spacing w:after="0" w:line="276" w:lineRule="auto"/>
        <w:ind w:left="108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Pani/Pana dane osobowe będą przetwarzane w następujących celach:</w:t>
      </w:r>
    </w:p>
    <w:p w14:paraId="1122B539" w14:textId="77777777" w:rsidR="00AA4405" w:rsidRPr="00F16208" w:rsidRDefault="00AA4405" w:rsidP="00C540BB">
      <w:pPr>
        <w:pStyle w:val="Akapitzlist"/>
        <w:numPr>
          <w:ilvl w:val="0"/>
          <w:numId w:val="22"/>
        </w:numPr>
        <w:spacing w:after="0" w:line="276" w:lineRule="auto"/>
        <w:ind w:left="144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oceny złożonych ofert i wyboru najkorzystniejszej oferty,</w:t>
      </w:r>
    </w:p>
    <w:p w14:paraId="7B8F13DC" w14:textId="77777777" w:rsidR="00004192" w:rsidRPr="00F16208" w:rsidRDefault="00AA4405" w:rsidP="00C540BB">
      <w:pPr>
        <w:pStyle w:val="Akapitzlist"/>
        <w:numPr>
          <w:ilvl w:val="0"/>
          <w:numId w:val="22"/>
        </w:numPr>
        <w:spacing w:after="0" w:line="276" w:lineRule="auto"/>
        <w:ind w:left="144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udzielenie zamówienia /zlecenia/ lub zawarcia umowy,</w:t>
      </w:r>
    </w:p>
    <w:p w14:paraId="3AF9DC0E" w14:textId="77777777" w:rsidR="00AA4405" w:rsidRPr="00F16208" w:rsidRDefault="00AA4405" w:rsidP="00C540BB">
      <w:pPr>
        <w:pStyle w:val="Akapitzlist"/>
        <w:numPr>
          <w:ilvl w:val="0"/>
          <w:numId w:val="22"/>
        </w:numPr>
        <w:spacing w:after="0" w:line="276" w:lineRule="auto"/>
        <w:ind w:left="144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realizacja i rozliczenie zamówienia,</w:t>
      </w:r>
    </w:p>
    <w:p w14:paraId="1E7BC5C0" w14:textId="77777777" w:rsidR="00AA4405" w:rsidRPr="00F16208" w:rsidRDefault="00AA4405" w:rsidP="00C540BB">
      <w:pPr>
        <w:pStyle w:val="Akapitzlist"/>
        <w:numPr>
          <w:ilvl w:val="0"/>
          <w:numId w:val="22"/>
        </w:numPr>
        <w:spacing w:after="0" w:line="276" w:lineRule="auto"/>
        <w:ind w:left="144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archiwizacja dokumentacji</w:t>
      </w:r>
      <w:r w:rsidRPr="00F16208">
        <w:rPr>
          <w:rFonts w:cstheme="minorHAnsi"/>
          <w:i/>
          <w:iCs/>
          <w:color w:val="000000" w:themeColor="text1"/>
          <w:sz w:val="24"/>
          <w:szCs w:val="24"/>
        </w:rPr>
        <w:t>.</w:t>
      </w:r>
    </w:p>
    <w:p w14:paraId="0D5E273A" w14:textId="77777777" w:rsidR="00AA4405" w:rsidRPr="00F16208" w:rsidRDefault="00AA4405" w:rsidP="00375F74">
      <w:pPr>
        <w:pStyle w:val="Akapitzlist"/>
        <w:spacing w:after="0" w:line="276" w:lineRule="auto"/>
        <w:ind w:left="1080"/>
        <w:contextualSpacing w:val="0"/>
        <w:rPr>
          <w:rFonts w:cstheme="minorHAnsi"/>
          <w:i/>
          <w:iCs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Podstawą prawną przetwarzania danych osobowych jest</w:t>
      </w:r>
      <w:r w:rsidRPr="00F16208">
        <w:rPr>
          <w:rFonts w:cstheme="minorHAnsi"/>
          <w:i/>
          <w:iCs/>
          <w:color w:val="000000" w:themeColor="text1"/>
          <w:sz w:val="24"/>
          <w:szCs w:val="24"/>
        </w:rPr>
        <w:t xml:space="preserve"> </w:t>
      </w:r>
      <w:r w:rsidRPr="00F16208">
        <w:rPr>
          <w:rFonts w:cstheme="minorHAnsi"/>
          <w:color w:val="000000" w:themeColor="text1"/>
          <w:sz w:val="24"/>
          <w:szCs w:val="24"/>
        </w:rPr>
        <w:t>obowiązek prawny administratora</w:t>
      </w:r>
      <w:r w:rsidRPr="00F16208">
        <w:rPr>
          <w:rFonts w:cstheme="minorHAnsi"/>
          <w:i/>
          <w:iCs/>
          <w:color w:val="000000" w:themeColor="text1"/>
          <w:sz w:val="24"/>
          <w:szCs w:val="24"/>
        </w:rPr>
        <w:t xml:space="preserve"> </w:t>
      </w:r>
      <w:r w:rsidRPr="00F16208">
        <w:rPr>
          <w:rFonts w:cstheme="minorHAnsi"/>
          <w:color w:val="000000" w:themeColor="text1"/>
          <w:sz w:val="24"/>
          <w:szCs w:val="24"/>
        </w:rPr>
        <w:t xml:space="preserve">art. 6 ust.1 </w:t>
      </w:r>
      <w:proofErr w:type="spellStart"/>
      <w:r w:rsidRPr="00F16208">
        <w:rPr>
          <w:rFonts w:cstheme="minorHAnsi"/>
          <w:color w:val="000000" w:themeColor="text1"/>
          <w:sz w:val="24"/>
          <w:szCs w:val="24"/>
        </w:rPr>
        <w:t>lit.c</w:t>
      </w:r>
      <w:proofErr w:type="spellEnd"/>
      <w:r w:rsidRPr="00F16208">
        <w:rPr>
          <w:rFonts w:cstheme="minorHAnsi"/>
          <w:color w:val="000000" w:themeColor="text1"/>
          <w:sz w:val="24"/>
          <w:szCs w:val="24"/>
        </w:rPr>
        <w:t xml:space="preserve"> RODO oraz zawarta umowa art. 6 ust.1 </w:t>
      </w:r>
      <w:proofErr w:type="spellStart"/>
      <w:r w:rsidRPr="00F16208">
        <w:rPr>
          <w:rFonts w:cstheme="minorHAnsi"/>
          <w:color w:val="000000" w:themeColor="text1"/>
          <w:sz w:val="24"/>
          <w:szCs w:val="24"/>
        </w:rPr>
        <w:t>lit.b</w:t>
      </w:r>
      <w:proofErr w:type="spellEnd"/>
      <w:r w:rsidRPr="00F16208">
        <w:rPr>
          <w:rFonts w:cstheme="minorHAnsi"/>
          <w:color w:val="000000" w:themeColor="text1"/>
          <w:sz w:val="24"/>
          <w:szCs w:val="24"/>
        </w:rPr>
        <w:t xml:space="preserve"> RODO (jeżeli dotyczy). Powyższe cele wynikają z ustawy Prawo Zamówień Publicznych oraz aktów wykonawczych do ustawy</w:t>
      </w:r>
      <w:r w:rsidRPr="00F16208">
        <w:rPr>
          <w:rFonts w:cstheme="minorHAnsi"/>
          <w:i/>
          <w:iCs/>
          <w:color w:val="000000" w:themeColor="text1"/>
          <w:sz w:val="24"/>
          <w:szCs w:val="24"/>
        </w:rPr>
        <w:t>.</w:t>
      </w:r>
    </w:p>
    <w:p w14:paraId="701392B1" w14:textId="77777777" w:rsidR="00AA4405" w:rsidRPr="00F16208" w:rsidRDefault="00AA4405" w:rsidP="00C540BB">
      <w:pPr>
        <w:pStyle w:val="Akapitzlist"/>
        <w:numPr>
          <w:ilvl w:val="0"/>
          <w:numId w:val="21"/>
        </w:numPr>
        <w:spacing w:after="0" w:line="276" w:lineRule="auto"/>
        <w:ind w:left="1080"/>
        <w:contextualSpacing w:val="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Pani/Pana dane osobowe będą ujawniane osobom upoważnionym przez administratora danych osobowych oraz podmiotom upoważnionym na podstawie przepisów prawa</w:t>
      </w:r>
      <w:r w:rsidRPr="00F16208">
        <w:rPr>
          <w:rFonts w:cstheme="minorHAnsi"/>
          <w:i/>
          <w:iCs/>
          <w:color w:val="000000" w:themeColor="text1"/>
          <w:sz w:val="24"/>
          <w:szCs w:val="24"/>
        </w:rPr>
        <w:t>.</w:t>
      </w:r>
      <w:r w:rsidRPr="00F16208">
        <w:rPr>
          <w:rFonts w:cstheme="minorHAnsi"/>
          <w:color w:val="000000" w:themeColor="text1"/>
          <w:sz w:val="24"/>
          <w:szCs w:val="24"/>
        </w:rPr>
        <w:t xml:space="preserve"> Ponadto w zakresie stanowiącym informację publiczną dane będą ujawniane każdemu zainteresowanemu taką informacją.</w:t>
      </w:r>
    </w:p>
    <w:p w14:paraId="39EF7A1A" w14:textId="77777777" w:rsidR="00AA4405" w:rsidRPr="00F16208" w:rsidRDefault="00AA4405" w:rsidP="00C540BB">
      <w:pPr>
        <w:pStyle w:val="Akapitzlist"/>
        <w:numPr>
          <w:ilvl w:val="0"/>
          <w:numId w:val="21"/>
        </w:numPr>
        <w:spacing w:after="0" w:line="276" w:lineRule="auto"/>
        <w:ind w:left="1134" w:hanging="425"/>
        <w:contextualSpacing w:val="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Pani/Pana dane osobowe będą przechowywane przez okres wynikający z przepisów prawa dot. archiwizacji.</w:t>
      </w:r>
    </w:p>
    <w:p w14:paraId="332BFD34" w14:textId="77777777" w:rsidR="00AA4405" w:rsidRPr="00F16208" w:rsidRDefault="00AA4405" w:rsidP="00C540BB">
      <w:pPr>
        <w:pStyle w:val="Akapitzlist"/>
        <w:numPr>
          <w:ilvl w:val="0"/>
          <w:numId w:val="21"/>
        </w:numPr>
        <w:spacing w:after="0" w:line="276" w:lineRule="auto"/>
        <w:ind w:left="1134" w:hanging="425"/>
        <w:contextualSpacing w:val="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Przysługuje Pani/Panu prawo dostępu do treści swoich danych oraz prawo żądania ich sprostowania, usunięcia lub ograniczenia przetwarzania, prawo wniesienia skargi do Prezesa Urzędu Ochrony Danych Osobowych.</w:t>
      </w:r>
    </w:p>
    <w:p w14:paraId="399D91DA" w14:textId="77777777" w:rsidR="00AA4405" w:rsidRPr="00F16208" w:rsidRDefault="00AA4405" w:rsidP="00C540BB">
      <w:pPr>
        <w:pStyle w:val="Akapitzlist"/>
        <w:numPr>
          <w:ilvl w:val="0"/>
          <w:numId w:val="21"/>
        </w:numPr>
        <w:spacing w:after="0" w:line="276" w:lineRule="auto"/>
        <w:ind w:left="1134"/>
        <w:contextualSpacing w:val="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Podanie przez Panią/Pana danych osobowych jest obowiązkowe a konsekwencją niepodania danych osobowych będzie niemożność udzielenie zamówienia/zlecenia i/lub zawarcia umowy.</w:t>
      </w:r>
    </w:p>
    <w:p w14:paraId="6CF1297D" w14:textId="77777777" w:rsidR="00AA4405" w:rsidRDefault="00AA4405" w:rsidP="00C540BB">
      <w:pPr>
        <w:pStyle w:val="Akapitzlist"/>
        <w:numPr>
          <w:ilvl w:val="0"/>
          <w:numId w:val="21"/>
        </w:numPr>
        <w:spacing w:after="0" w:line="276" w:lineRule="auto"/>
        <w:ind w:left="1134"/>
        <w:contextualSpacing w:val="0"/>
        <w:rPr>
          <w:rFonts w:cstheme="minorHAnsi"/>
          <w:color w:val="000000" w:themeColor="text1"/>
          <w:sz w:val="24"/>
          <w:szCs w:val="24"/>
        </w:rPr>
      </w:pPr>
      <w:r w:rsidRPr="00F16208">
        <w:rPr>
          <w:rFonts w:cstheme="minorHAnsi"/>
          <w:color w:val="000000" w:themeColor="text1"/>
          <w:sz w:val="24"/>
          <w:szCs w:val="24"/>
        </w:rPr>
        <w:t>Pani/Pana dane osobowe nie będą wykorzystywane do zautomatyzowanego podejmowania decyzji ani profilowania, o którym mowa w art. 22 RODO.</w:t>
      </w:r>
    </w:p>
    <w:p w14:paraId="5A442CE9" w14:textId="77777777" w:rsidR="006E1808" w:rsidRPr="006E1808" w:rsidRDefault="006E1808" w:rsidP="006E1808">
      <w:pPr>
        <w:pStyle w:val="Akapitzlist"/>
        <w:spacing w:after="0"/>
        <w:ind w:left="360"/>
        <w:rPr>
          <w:rFonts w:cstheme="minorHAnsi"/>
          <w:b/>
          <w:bCs/>
          <w:color w:val="000000" w:themeColor="text1"/>
          <w:sz w:val="24"/>
          <w:szCs w:val="24"/>
        </w:rPr>
      </w:pPr>
      <w:r w:rsidRPr="006E1808">
        <w:rPr>
          <w:rFonts w:cstheme="minorHAnsi"/>
          <w:b/>
          <w:bCs/>
          <w:color w:val="000000" w:themeColor="text1"/>
          <w:sz w:val="24"/>
          <w:szCs w:val="24"/>
        </w:rPr>
        <w:t>Zatwierdził:</w:t>
      </w:r>
    </w:p>
    <w:p w14:paraId="047BCBCD" w14:textId="77777777" w:rsidR="006E1808" w:rsidRPr="006E1808" w:rsidRDefault="006E1808" w:rsidP="006E1808">
      <w:pPr>
        <w:pStyle w:val="Akapitzlist"/>
        <w:spacing w:after="0"/>
        <w:ind w:left="360"/>
        <w:rPr>
          <w:rFonts w:cstheme="minorHAnsi"/>
          <w:b/>
          <w:bCs/>
          <w:color w:val="000000" w:themeColor="text1"/>
          <w:sz w:val="24"/>
          <w:szCs w:val="24"/>
        </w:rPr>
      </w:pPr>
      <w:r w:rsidRPr="006E1808">
        <w:rPr>
          <w:rFonts w:cstheme="minorHAnsi"/>
          <w:b/>
          <w:bCs/>
          <w:color w:val="000000" w:themeColor="text1"/>
          <w:sz w:val="24"/>
          <w:szCs w:val="24"/>
        </w:rPr>
        <w:t>Dyrektor Śląskiego Centrum Przedsiębiorczości</w:t>
      </w:r>
    </w:p>
    <w:p w14:paraId="0D85FC4A" w14:textId="1C463331" w:rsidR="006E1808" w:rsidRPr="00F16208" w:rsidRDefault="006E1808" w:rsidP="006E1808">
      <w:pPr>
        <w:pStyle w:val="Akapitzlist"/>
        <w:spacing w:after="0" w:line="276" w:lineRule="auto"/>
        <w:ind w:left="360"/>
        <w:contextualSpacing w:val="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Elżbieta Kabelis</w:t>
      </w:r>
    </w:p>
    <w:sectPr w:rsidR="006E1808" w:rsidRPr="00F16208" w:rsidSect="000058E2"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CBF60" w14:textId="77777777" w:rsidR="00757C8B" w:rsidRDefault="00757C8B" w:rsidP="00B44F71">
      <w:pPr>
        <w:spacing w:after="0" w:line="240" w:lineRule="auto"/>
      </w:pPr>
      <w:r>
        <w:separator/>
      </w:r>
    </w:p>
  </w:endnote>
  <w:endnote w:type="continuationSeparator" w:id="0">
    <w:p w14:paraId="40C786F5" w14:textId="77777777" w:rsidR="00757C8B" w:rsidRDefault="00757C8B" w:rsidP="00B4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617704"/>
      <w:docPartObj>
        <w:docPartGallery w:val="Page Numbers (Bottom of Page)"/>
        <w:docPartUnique/>
      </w:docPartObj>
    </w:sdtPr>
    <w:sdtContent>
      <w:p w14:paraId="4609A7F3" w14:textId="44403D9C" w:rsidR="000D4C22" w:rsidRDefault="000D4C2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D0299F" w14:textId="2431F823" w:rsidR="00CC18B7" w:rsidRDefault="00C95E2C" w:rsidP="00F611FC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C09155B" wp14:editId="73851833">
          <wp:extent cx="5760720" cy="608965"/>
          <wp:effectExtent l="0" t="0" r="0" b="635"/>
          <wp:docPr id="814912371" name="Obraz 1" descr="Belka logotypów informująca o finansowaniu z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81023" name="Obraz 1" descr="Belka logotypów informująca o finansowaniu z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988463"/>
      <w:docPartObj>
        <w:docPartGallery w:val="Page Numbers (Bottom of Page)"/>
        <w:docPartUnique/>
      </w:docPartObj>
    </w:sdtPr>
    <w:sdtContent>
      <w:p w14:paraId="01964EA1" w14:textId="6583D532" w:rsidR="000D4C22" w:rsidRDefault="000D4C2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4781B8" w14:textId="0F586BF3" w:rsidR="00B37013" w:rsidRDefault="00C95E2C" w:rsidP="00EF0110">
    <w:pPr>
      <w:pStyle w:val="Stopka"/>
      <w:jc w:val="center"/>
    </w:pPr>
    <w:r>
      <w:rPr>
        <w:noProof/>
        <w:lang w:eastAsia="pl-PL"/>
      </w:rPr>
      <w:drawing>
        <wp:inline distT="0" distB="0" distL="0" distR="0" wp14:anchorId="4E320718" wp14:editId="7046F7EF">
          <wp:extent cx="5760720" cy="608965"/>
          <wp:effectExtent l="0" t="0" r="0" b="635"/>
          <wp:docPr id="2072635586" name="Obraz 1" descr="Belka logotypów informująca o finansowaniu z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81023" name="Obraz 1" descr="Belka logotypów informująca o finansowaniu z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244891"/>
      <w:docPartObj>
        <w:docPartGallery w:val="Page Numbers (Bottom of Page)"/>
        <w:docPartUnique/>
      </w:docPartObj>
    </w:sdtPr>
    <w:sdtContent>
      <w:p w14:paraId="27448B8C" w14:textId="4E3084A5" w:rsidR="000D4C22" w:rsidRDefault="000D4C2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8D5930" w14:textId="654048D7" w:rsidR="0098393A" w:rsidRDefault="000D4C22" w:rsidP="0098393A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E375BF6" wp14:editId="5CCFCFDF">
          <wp:extent cx="5760720" cy="608965"/>
          <wp:effectExtent l="0" t="0" r="0" b="635"/>
          <wp:docPr id="146681023" name="Obraz 1" descr="Belka logotypów informująca o finansowaniu z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81023" name="Obraz 1" descr="Belka logotypów informująca o finansowaniu z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5D063" w14:textId="77777777" w:rsidR="00757C8B" w:rsidRDefault="00757C8B" w:rsidP="00B44F71">
      <w:pPr>
        <w:spacing w:after="0" w:line="240" w:lineRule="auto"/>
      </w:pPr>
      <w:r>
        <w:separator/>
      </w:r>
    </w:p>
  </w:footnote>
  <w:footnote w:type="continuationSeparator" w:id="0">
    <w:p w14:paraId="34232EED" w14:textId="77777777" w:rsidR="00757C8B" w:rsidRDefault="00757C8B" w:rsidP="00B44F71">
      <w:pPr>
        <w:spacing w:after="0" w:line="240" w:lineRule="auto"/>
      </w:pPr>
      <w:r>
        <w:continuationSeparator/>
      </w:r>
    </w:p>
  </w:footnote>
  <w:footnote w:id="1">
    <w:p w14:paraId="0D475E82" w14:textId="77777777" w:rsidR="00FF176B" w:rsidRDefault="00FF176B" w:rsidP="00FF176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W przypadku Wykonawców będących zarejestrowanymi podatnikami VAT.</w:t>
      </w:r>
    </w:p>
  </w:footnote>
  <w:footnote w:id="2">
    <w:p w14:paraId="06015455" w14:textId="77777777" w:rsidR="00FF176B" w:rsidRDefault="00FF176B" w:rsidP="00FF176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W przypadku Wykonawców będących zarejestrowanymi podatnikami 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78C39" w14:textId="77777777" w:rsidR="00637C08" w:rsidRPr="00861402" w:rsidRDefault="00637C08" w:rsidP="00C95E2C">
    <w:pPr>
      <w:spacing w:after="0" w:line="276" w:lineRule="auto"/>
      <w:rPr>
        <w:rFonts w:cstheme="minorHAnsi"/>
        <w:b/>
        <w:lang w:eastAsia="ar-SA"/>
      </w:rPr>
    </w:pPr>
    <w:r w:rsidRPr="00861402">
      <w:rPr>
        <w:rFonts w:cstheme="minorHAnsi"/>
        <w:b/>
        <w:lang w:eastAsia="ar-SA"/>
      </w:rPr>
      <w:t>Śląskie Centrum Przedsiębiorczości</w:t>
    </w:r>
  </w:p>
  <w:p w14:paraId="553B2CC4" w14:textId="77777777" w:rsidR="00637C08" w:rsidRPr="00506D19" w:rsidRDefault="00637C08" w:rsidP="00C95E2C">
    <w:pPr>
      <w:spacing w:after="0" w:line="276" w:lineRule="auto"/>
      <w:rPr>
        <w:rFonts w:cstheme="minorHAnsi"/>
        <w:lang w:eastAsia="ar-SA"/>
      </w:rPr>
    </w:pPr>
    <w:r w:rsidRPr="00506D19">
      <w:rPr>
        <w:rFonts w:cstheme="minorHAnsi"/>
        <w:lang w:eastAsia="ar-SA"/>
      </w:rPr>
      <w:t>ul. Katowicka 47, 41-500 Chorzów</w:t>
    </w:r>
  </w:p>
  <w:p w14:paraId="5A312EAC" w14:textId="77777777" w:rsidR="00637C08" w:rsidRDefault="00637C08" w:rsidP="00C95E2C">
    <w:pPr>
      <w:tabs>
        <w:tab w:val="left" w:pos="340"/>
      </w:tabs>
      <w:spacing w:after="0" w:line="276" w:lineRule="auto"/>
      <w:rPr>
        <w:rFonts w:cstheme="minorHAnsi"/>
        <w:lang w:val="fr-FR" w:eastAsia="ar-SA"/>
      </w:rPr>
    </w:pPr>
    <w:r w:rsidRPr="00506D19">
      <w:rPr>
        <w:rFonts w:cstheme="minorHAnsi"/>
        <w:lang w:val="fr-FR" w:eastAsia="ar-SA"/>
      </w:rPr>
      <w:t>tel.</w:t>
    </w:r>
    <w:r w:rsidRPr="00506D19">
      <w:rPr>
        <w:rFonts w:cstheme="minorHAnsi"/>
        <w:lang w:val="fr-FR" w:eastAsia="ar-SA"/>
      </w:rPr>
      <w:tab/>
      <w:t>+48 32 743 91 60</w:t>
    </w:r>
  </w:p>
  <w:p w14:paraId="277428CE" w14:textId="77777777" w:rsidR="00637C08" w:rsidRPr="00506D19" w:rsidRDefault="00637C08" w:rsidP="00C95E2C">
    <w:pPr>
      <w:tabs>
        <w:tab w:val="left" w:pos="340"/>
      </w:tabs>
      <w:spacing w:after="0" w:line="276" w:lineRule="auto"/>
      <w:rPr>
        <w:rFonts w:cstheme="minorHAnsi"/>
        <w:lang w:val="fr-FR" w:eastAsia="ar-SA"/>
      </w:rPr>
    </w:pPr>
    <w:proofErr w:type="spellStart"/>
    <w:r w:rsidRPr="00727714">
      <w:rPr>
        <w:rFonts w:cstheme="minorHAnsi"/>
        <w:lang w:eastAsia="ar-SA"/>
      </w:rPr>
      <w:t>eDoręczenia</w:t>
    </w:r>
    <w:proofErr w:type="spellEnd"/>
    <w:r w:rsidRPr="00727714">
      <w:rPr>
        <w:rFonts w:cstheme="minorHAnsi"/>
        <w:lang w:eastAsia="ar-SA"/>
      </w:rPr>
      <w:t>: AE:PL-14143-54805-GUSTG-28</w:t>
    </w:r>
  </w:p>
  <w:p w14:paraId="2E4E3B95" w14:textId="77777777" w:rsidR="00637C08" w:rsidRPr="00506D19" w:rsidRDefault="00637C08" w:rsidP="00C95E2C">
    <w:pPr>
      <w:spacing w:after="0" w:line="276" w:lineRule="auto"/>
      <w:rPr>
        <w:rFonts w:cstheme="minorHAnsi"/>
        <w:lang w:val="fr-FR" w:eastAsia="ar-SA"/>
      </w:rPr>
    </w:pPr>
    <w:hyperlink r:id="rId1" w:history="1">
      <w:r w:rsidRPr="00506D19">
        <w:rPr>
          <w:rStyle w:val="Hipercze"/>
          <w:rFonts w:cstheme="minorHAnsi"/>
          <w:lang w:val="fr-FR" w:eastAsia="ar-SA"/>
        </w:rPr>
        <w:t>scp@scp-slask.pl</w:t>
      </w:r>
    </w:hyperlink>
  </w:p>
  <w:p w14:paraId="0A508751" w14:textId="2B05D61F" w:rsidR="00433F11" w:rsidRPr="00637C08" w:rsidRDefault="00637C08" w:rsidP="00C95E2C">
    <w:pPr>
      <w:pStyle w:val="Nagwek"/>
      <w:spacing w:line="276" w:lineRule="auto"/>
    </w:pPr>
    <w:hyperlink r:id="rId2" w:history="1">
      <w:r>
        <w:rPr>
          <w:rStyle w:val="Hipercze"/>
          <w:rFonts w:cstheme="minorHAnsi"/>
          <w:lang w:val="fr-FR" w:eastAsia="ar-SA"/>
        </w:rPr>
        <w:t>www.scp-slask.pl</w:t>
      </w:r>
    </w:hyperlink>
    <w:r w:rsidR="00C95E2C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F7A3B"/>
    <w:multiLevelType w:val="hybridMultilevel"/>
    <w:tmpl w:val="58A2B806"/>
    <w:lvl w:ilvl="0" w:tplc="3BBABB32">
      <w:start w:val="1"/>
      <w:numFmt w:val="decimal"/>
      <w:lvlText w:val="6.%1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7403"/>
    <w:multiLevelType w:val="hybridMultilevel"/>
    <w:tmpl w:val="CD444FD2"/>
    <w:lvl w:ilvl="0" w:tplc="E8102C36">
      <w:start w:val="4"/>
      <w:numFmt w:val="decimal"/>
      <w:lvlText w:val="6.%1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" w15:restartNumberingAfterBreak="0">
    <w:nsid w:val="04002017"/>
    <w:multiLevelType w:val="multilevel"/>
    <w:tmpl w:val="A5CE834E"/>
    <w:styleLink w:val="WWNum23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058449D7"/>
    <w:multiLevelType w:val="hybridMultilevel"/>
    <w:tmpl w:val="10EED74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7707A47"/>
    <w:multiLevelType w:val="multilevel"/>
    <w:tmpl w:val="7414B310"/>
    <w:styleLink w:val="WWNum8"/>
    <w:lvl w:ilvl="0">
      <w:numFmt w:val="bullet"/>
      <w:lvlText w:val=""/>
      <w:lvlJc w:val="left"/>
      <w:pPr>
        <w:ind w:left="-33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-10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-3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10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182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254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26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3984" w:hanging="360"/>
      </w:pPr>
      <w:rPr>
        <w:rFonts w:ascii="Wingdings" w:hAnsi="Wingdings"/>
      </w:rPr>
    </w:lvl>
  </w:abstractNum>
  <w:abstractNum w:abstractNumId="5" w15:restartNumberingAfterBreak="0">
    <w:nsid w:val="09FD6FC4"/>
    <w:multiLevelType w:val="multilevel"/>
    <w:tmpl w:val="15329244"/>
    <w:styleLink w:val="WWNum15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 w15:restartNumberingAfterBreak="0">
    <w:nsid w:val="0B2078AF"/>
    <w:multiLevelType w:val="hybridMultilevel"/>
    <w:tmpl w:val="31D65952"/>
    <w:lvl w:ilvl="0" w:tplc="04A0A938">
      <w:start w:val="1"/>
      <w:numFmt w:val="decimal"/>
      <w:lvlText w:val="%1)"/>
      <w:lvlJc w:val="left"/>
      <w:pPr>
        <w:ind w:left="360" w:hanging="360"/>
      </w:pPr>
      <w:rPr>
        <w:b w:val="0"/>
        <w:i w:val="0"/>
        <w:color w:val="000000" w:themeColor="text1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0D6B95"/>
    <w:multiLevelType w:val="multilevel"/>
    <w:tmpl w:val="FC02679C"/>
    <w:styleLink w:val="WWNum1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-3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4680" w:hanging="360"/>
      </w:pPr>
      <w:rPr>
        <w:rFonts w:ascii="Wingdings" w:hAnsi="Wingdings"/>
      </w:rPr>
    </w:lvl>
  </w:abstractNum>
  <w:abstractNum w:abstractNumId="8" w15:restartNumberingAfterBreak="0">
    <w:nsid w:val="0DF05418"/>
    <w:multiLevelType w:val="hybridMultilevel"/>
    <w:tmpl w:val="F84AEBD8"/>
    <w:lvl w:ilvl="0" w:tplc="52DC3856">
      <w:start w:val="1"/>
      <w:numFmt w:val="decimal"/>
      <w:lvlText w:val="6.%1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0F2486"/>
    <w:multiLevelType w:val="hybridMultilevel"/>
    <w:tmpl w:val="75024668"/>
    <w:lvl w:ilvl="0" w:tplc="9086F944">
      <w:start w:val="1"/>
      <w:numFmt w:val="decimal"/>
      <w:lvlText w:val="4.%1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bCs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50861"/>
    <w:multiLevelType w:val="hybridMultilevel"/>
    <w:tmpl w:val="2FB2067A"/>
    <w:lvl w:ilvl="0" w:tplc="BAAA8604">
      <w:start w:val="1"/>
      <w:numFmt w:val="decimal"/>
      <w:lvlText w:val="8.%1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415F7"/>
    <w:multiLevelType w:val="multilevel"/>
    <w:tmpl w:val="B7AE3330"/>
    <w:styleLink w:val="WWNum27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 w15:restartNumberingAfterBreak="0">
    <w:nsid w:val="17C9301C"/>
    <w:multiLevelType w:val="multilevel"/>
    <w:tmpl w:val="2ECE01BA"/>
    <w:styleLink w:val="WWNum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13" w15:restartNumberingAfterBreak="0">
    <w:nsid w:val="190D420A"/>
    <w:multiLevelType w:val="multilevel"/>
    <w:tmpl w:val="855A67AE"/>
    <w:styleLink w:val="WWNum1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 w15:restartNumberingAfterBreak="0">
    <w:nsid w:val="1F5F2DFE"/>
    <w:multiLevelType w:val="multilevel"/>
    <w:tmpl w:val="3E084A02"/>
    <w:styleLink w:val="WWNum31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13D4A56"/>
    <w:multiLevelType w:val="multilevel"/>
    <w:tmpl w:val="318E9734"/>
    <w:styleLink w:val="WWNum18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 w15:restartNumberingAfterBreak="0">
    <w:nsid w:val="26CE6383"/>
    <w:multiLevelType w:val="hybridMultilevel"/>
    <w:tmpl w:val="5E2051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B767D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24408F"/>
    <w:multiLevelType w:val="multilevel"/>
    <w:tmpl w:val="E1C85F6C"/>
    <w:styleLink w:val="WWNum29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8" w15:restartNumberingAfterBreak="0">
    <w:nsid w:val="29BA7EA8"/>
    <w:multiLevelType w:val="hybridMultilevel"/>
    <w:tmpl w:val="94D66B00"/>
    <w:lvl w:ilvl="0" w:tplc="9B9E9B78">
      <w:start w:val="1"/>
      <w:numFmt w:val="decimal"/>
      <w:lvlText w:val="14.%1"/>
      <w:lvlJc w:val="left"/>
      <w:pPr>
        <w:ind w:left="644" w:hanging="360"/>
      </w:pPr>
      <w:rPr>
        <w:b w:val="0"/>
        <w:b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5115" w:hanging="360"/>
      </w:pPr>
    </w:lvl>
    <w:lvl w:ilvl="2" w:tplc="0415001B">
      <w:start w:val="1"/>
      <w:numFmt w:val="lowerRoman"/>
      <w:lvlText w:val="%3."/>
      <w:lvlJc w:val="right"/>
      <w:pPr>
        <w:ind w:left="5835" w:hanging="180"/>
      </w:pPr>
    </w:lvl>
    <w:lvl w:ilvl="3" w:tplc="0415000F">
      <w:start w:val="1"/>
      <w:numFmt w:val="decimal"/>
      <w:lvlText w:val="%4."/>
      <w:lvlJc w:val="left"/>
      <w:pPr>
        <w:ind w:left="6555" w:hanging="360"/>
      </w:pPr>
    </w:lvl>
    <w:lvl w:ilvl="4" w:tplc="04150019">
      <w:start w:val="1"/>
      <w:numFmt w:val="lowerLetter"/>
      <w:lvlText w:val="%5."/>
      <w:lvlJc w:val="left"/>
      <w:pPr>
        <w:ind w:left="7275" w:hanging="360"/>
      </w:pPr>
    </w:lvl>
    <w:lvl w:ilvl="5" w:tplc="0415001B">
      <w:start w:val="1"/>
      <w:numFmt w:val="lowerRoman"/>
      <w:lvlText w:val="%6."/>
      <w:lvlJc w:val="right"/>
      <w:pPr>
        <w:ind w:left="7995" w:hanging="180"/>
      </w:pPr>
    </w:lvl>
    <w:lvl w:ilvl="6" w:tplc="0415000F">
      <w:start w:val="1"/>
      <w:numFmt w:val="decimal"/>
      <w:lvlText w:val="%7."/>
      <w:lvlJc w:val="left"/>
      <w:pPr>
        <w:ind w:left="8715" w:hanging="360"/>
      </w:pPr>
    </w:lvl>
    <w:lvl w:ilvl="7" w:tplc="04150019">
      <w:start w:val="1"/>
      <w:numFmt w:val="lowerLetter"/>
      <w:lvlText w:val="%8."/>
      <w:lvlJc w:val="left"/>
      <w:pPr>
        <w:ind w:left="9435" w:hanging="360"/>
      </w:pPr>
    </w:lvl>
    <w:lvl w:ilvl="8" w:tplc="0415001B">
      <w:start w:val="1"/>
      <w:numFmt w:val="lowerRoman"/>
      <w:lvlText w:val="%9."/>
      <w:lvlJc w:val="right"/>
      <w:pPr>
        <w:ind w:left="10155" w:hanging="180"/>
      </w:pPr>
    </w:lvl>
  </w:abstractNum>
  <w:abstractNum w:abstractNumId="19" w15:restartNumberingAfterBreak="0">
    <w:nsid w:val="2BF873E9"/>
    <w:multiLevelType w:val="multilevel"/>
    <w:tmpl w:val="000E5D7A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0" w15:restartNumberingAfterBreak="0">
    <w:nsid w:val="2CE640EB"/>
    <w:multiLevelType w:val="hybridMultilevel"/>
    <w:tmpl w:val="88B4049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5DE3B09"/>
    <w:multiLevelType w:val="multilevel"/>
    <w:tmpl w:val="10E20374"/>
    <w:styleLink w:val="WWNum2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2" w15:restartNumberingAfterBreak="0">
    <w:nsid w:val="3662162E"/>
    <w:multiLevelType w:val="hybridMultilevel"/>
    <w:tmpl w:val="C3D43B06"/>
    <w:lvl w:ilvl="0" w:tplc="DD3E3B14">
      <w:start w:val="1"/>
      <w:numFmt w:val="decimal"/>
      <w:lvlText w:val="5.%1"/>
      <w:lvlJc w:val="left"/>
      <w:pPr>
        <w:ind w:left="1068" w:hanging="360"/>
      </w:pPr>
      <w:rPr>
        <w:rFonts w:asciiTheme="minorHAnsi" w:eastAsia="Times New Roman" w:hAnsiTheme="minorHAnsi" w:cstheme="minorHAnsi"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B34035F"/>
    <w:multiLevelType w:val="multilevel"/>
    <w:tmpl w:val="0892486A"/>
    <w:styleLink w:val="WWNum11"/>
    <w:lvl w:ilvl="0">
      <w:numFmt w:val="bullet"/>
      <w:lvlText w:val=""/>
      <w:lvlJc w:val="left"/>
      <w:pPr>
        <w:ind w:left="360" w:hanging="360"/>
      </w:pPr>
      <w:rPr>
        <w:rFonts w:ascii="Symbol" w:hAnsi="Symbol"/>
        <w:color w:val="000000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4" w15:restartNumberingAfterBreak="0">
    <w:nsid w:val="3C2C13E0"/>
    <w:multiLevelType w:val="multilevel"/>
    <w:tmpl w:val="3B801D80"/>
    <w:styleLink w:val="WWNum2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 w15:restartNumberingAfterBreak="0">
    <w:nsid w:val="3DFC3904"/>
    <w:multiLevelType w:val="multilevel"/>
    <w:tmpl w:val="FFC6167A"/>
    <w:styleLink w:val="WWNum25"/>
    <w:lvl w:ilvl="0">
      <w:start w:val="1"/>
      <w:numFmt w:val="decimal"/>
      <w:lvlText w:val="%1)"/>
      <w:lvlJc w:val="left"/>
      <w:pPr>
        <w:ind w:left="1068" w:hanging="360"/>
      </w:p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6" w15:restartNumberingAfterBreak="0">
    <w:nsid w:val="448B4D4D"/>
    <w:multiLevelType w:val="hybridMultilevel"/>
    <w:tmpl w:val="8BAE3176"/>
    <w:lvl w:ilvl="0" w:tplc="D826C628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35A69"/>
    <w:multiLevelType w:val="hybridMultilevel"/>
    <w:tmpl w:val="48B83CAA"/>
    <w:lvl w:ilvl="0" w:tplc="2814E612">
      <w:start w:val="1"/>
      <w:numFmt w:val="decimal"/>
      <w:lvlText w:val="5.%1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A39CE"/>
    <w:multiLevelType w:val="multilevel"/>
    <w:tmpl w:val="96F80F2E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3646049"/>
    <w:multiLevelType w:val="multilevel"/>
    <w:tmpl w:val="1B1A1992"/>
    <w:styleLink w:val="WWNum1"/>
    <w:lvl w:ilvl="0">
      <w:start w:val="1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7CB5B72"/>
    <w:multiLevelType w:val="multilevel"/>
    <w:tmpl w:val="C6B6B7A2"/>
    <w:lvl w:ilvl="0">
      <w:start w:val="4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500"/>
      <w:numFmt w:val="decimal"/>
      <w:lvlText w:val="%1-%2"/>
      <w:lvlJc w:val="left"/>
      <w:pPr>
        <w:ind w:left="1809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872" w:hanging="1800"/>
      </w:pPr>
      <w:rPr>
        <w:rFonts w:hint="default"/>
      </w:rPr>
    </w:lvl>
  </w:abstractNum>
  <w:abstractNum w:abstractNumId="31" w15:restartNumberingAfterBreak="0">
    <w:nsid w:val="5C3C4023"/>
    <w:multiLevelType w:val="multilevel"/>
    <w:tmpl w:val="6FB88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2C47BF"/>
    <w:multiLevelType w:val="hybridMultilevel"/>
    <w:tmpl w:val="10A617A6"/>
    <w:lvl w:ilvl="0" w:tplc="706EA548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  <w:b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453D3"/>
    <w:multiLevelType w:val="multilevel"/>
    <w:tmpl w:val="16C86234"/>
    <w:styleLink w:val="WWNum3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726C6284"/>
    <w:multiLevelType w:val="multilevel"/>
    <w:tmpl w:val="4CBEA8EC"/>
    <w:styleLink w:val="WWNum36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num w:numId="1" w16cid:durableId="587465313">
    <w:abstractNumId w:val="19"/>
  </w:num>
  <w:num w:numId="2" w16cid:durableId="332222034">
    <w:abstractNumId w:val="23"/>
  </w:num>
  <w:num w:numId="3" w16cid:durableId="2071152628">
    <w:abstractNumId w:val="7"/>
  </w:num>
  <w:num w:numId="4" w16cid:durableId="751895118">
    <w:abstractNumId w:val="13"/>
  </w:num>
  <w:num w:numId="5" w16cid:durableId="1546943658">
    <w:abstractNumId w:val="5"/>
  </w:num>
  <w:num w:numId="6" w16cid:durableId="942567775">
    <w:abstractNumId w:val="15"/>
  </w:num>
  <w:num w:numId="7" w16cid:durableId="1016226220">
    <w:abstractNumId w:val="21"/>
  </w:num>
  <w:num w:numId="8" w16cid:durableId="1426146762">
    <w:abstractNumId w:val="2"/>
  </w:num>
  <w:num w:numId="9" w16cid:durableId="975528458">
    <w:abstractNumId w:val="24"/>
  </w:num>
  <w:num w:numId="10" w16cid:durableId="272372145">
    <w:abstractNumId w:val="11"/>
  </w:num>
  <w:num w:numId="11" w16cid:durableId="1803963285">
    <w:abstractNumId w:val="17"/>
  </w:num>
  <w:num w:numId="12" w16cid:durableId="1850633860">
    <w:abstractNumId w:val="14"/>
  </w:num>
  <w:num w:numId="13" w16cid:durableId="393940975">
    <w:abstractNumId w:val="2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eastAsia="Times New Roman" w:hAnsiTheme="minorHAnsi" w:cstheme="minorHAnsi" w:hint="default"/>
          <w:b w:val="0"/>
          <w:bCs/>
          <w:i w:val="0"/>
          <w:iCs w:val="0"/>
          <w:color w:val="000000" w:themeColor="text1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295919634">
    <w:abstractNumId w:val="4"/>
  </w:num>
  <w:num w:numId="15" w16cid:durableId="22021411">
    <w:abstractNumId w:val="25"/>
  </w:num>
  <w:num w:numId="16" w16cid:durableId="960695141">
    <w:abstractNumId w:val="28"/>
  </w:num>
  <w:num w:numId="17" w16cid:durableId="1968463318">
    <w:abstractNumId w:val="33"/>
  </w:num>
  <w:num w:numId="18" w16cid:durableId="722749973">
    <w:abstractNumId w:val="34"/>
  </w:num>
  <w:num w:numId="19" w16cid:durableId="416220642">
    <w:abstractNumId w:val="29"/>
  </w:num>
  <w:num w:numId="20" w16cid:durableId="1907298251">
    <w:abstractNumId w:val="12"/>
  </w:num>
  <w:num w:numId="21" w16cid:durableId="5558990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71081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1387493">
    <w:abstractNumId w:val="32"/>
  </w:num>
  <w:num w:numId="24" w16cid:durableId="1613709999">
    <w:abstractNumId w:val="26"/>
  </w:num>
  <w:num w:numId="25" w16cid:durableId="1465810912">
    <w:abstractNumId w:val="9"/>
  </w:num>
  <w:num w:numId="26" w16cid:durableId="1094790957">
    <w:abstractNumId w:val="27"/>
  </w:num>
  <w:num w:numId="27" w16cid:durableId="1505783146">
    <w:abstractNumId w:val="8"/>
  </w:num>
  <w:num w:numId="28" w16cid:durableId="531456264">
    <w:abstractNumId w:val="3"/>
  </w:num>
  <w:num w:numId="29" w16cid:durableId="1258639602">
    <w:abstractNumId w:val="30"/>
  </w:num>
  <w:num w:numId="30" w16cid:durableId="1645768954">
    <w:abstractNumId w:val="1"/>
  </w:num>
  <w:num w:numId="31" w16cid:durableId="329139116">
    <w:abstractNumId w:val="10"/>
  </w:num>
  <w:num w:numId="32" w16cid:durableId="830948894">
    <w:abstractNumId w:val="22"/>
  </w:num>
  <w:num w:numId="33" w16cid:durableId="1351688441">
    <w:abstractNumId w:val="20"/>
  </w:num>
  <w:num w:numId="34" w16cid:durableId="289435952">
    <w:abstractNumId w:val="0"/>
  </w:num>
  <w:num w:numId="35" w16cid:durableId="19904019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50182977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1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F71"/>
    <w:rsid w:val="00004192"/>
    <w:rsid w:val="000058E2"/>
    <w:rsid w:val="00007132"/>
    <w:rsid w:val="000078E0"/>
    <w:rsid w:val="0001232E"/>
    <w:rsid w:val="00015951"/>
    <w:rsid w:val="0002411B"/>
    <w:rsid w:val="000260B1"/>
    <w:rsid w:val="00031745"/>
    <w:rsid w:val="000632F6"/>
    <w:rsid w:val="00073737"/>
    <w:rsid w:val="00080A32"/>
    <w:rsid w:val="00095F10"/>
    <w:rsid w:val="000A1249"/>
    <w:rsid w:val="000A3972"/>
    <w:rsid w:val="000B117C"/>
    <w:rsid w:val="000B2B82"/>
    <w:rsid w:val="000C7272"/>
    <w:rsid w:val="000C7B46"/>
    <w:rsid w:val="000D4C22"/>
    <w:rsid w:val="000D4EE2"/>
    <w:rsid w:val="000F3FEB"/>
    <w:rsid w:val="000F5E86"/>
    <w:rsid w:val="000F6D45"/>
    <w:rsid w:val="0010347D"/>
    <w:rsid w:val="001267A2"/>
    <w:rsid w:val="00130767"/>
    <w:rsid w:val="00141298"/>
    <w:rsid w:val="001412B3"/>
    <w:rsid w:val="00144729"/>
    <w:rsid w:val="001515A3"/>
    <w:rsid w:val="00154376"/>
    <w:rsid w:val="001576DF"/>
    <w:rsid w:val="00180428"/>
    <w:rsid w:val="00180496"/>
    <w:rsid w:val="001832ED"/>
    <w:rsid w:val="00184D28"/>
    <w:rsid w:val="00185FC9"/>
    <w:rsid w:val="00191EAA"/>
    <w:rsid w:val="001954A0"/>
    <w:rsid w:val="001A031D"/>
    <w:rsid w:val="001A3756"/>
    <w:rsid w:val="001A5E45"/>
    <w:rsid w:val="001B46BD"/>
    <w:rsid w:val="001C4A86"/>
    <w:rsid w:val="001C7D88"/>
    <w:rsid w:val="001D613A"/>
    <w:rsid w:val="001D7FB7"/>
    <w:rsid w:val="001E0D35"/>
    <w:rsid w:val="001F0A56"/>
    <w:rsid w:val="00202828"/>
    <w:rsid w:val="00202D48"/>
    <w:rsid w:val="00203814"/>
    <w:rsid w:val="002074A8"/>
    <w:rsid w:val="00222CBB"/>
    <w:rsid w:val="002268B6"/>
    <w:rsid w:val="002446BC"/>
    <w:rsid w:val="00253729"/>
    <w:rsid w:val="002553E5"/>
    <w:rsid w:val="00275749"/>
    <w:rsid w:val="002767EA"/>
    <w:rsid w:val="00281334"/>
    <w:rsid w:val="00291294"/>
    <w:rsid w:val="002A4BF4"/>
    <w:rsid w:val="002A5FF8"/>
    <w:rsid w:val="002B229F"/>
    <w:rsid w:val="002B5AC9"/>
    <w:rsid w:val="002C69A7"/>
    <w:rsid w:val="002D0E70"/>
    <w:rsid w:val="002D1416"/>
    <w:rsid w:val="002D7BBB"/>
    <w:rsid w:val="002E678D"/>
    <w:rsid w:val="002E7B62"/>
    <w:rsid w:val="002F0B89"/>
    <w:rsid w:val="002F1207"/>
    <w:rsid w:val="00300A48"/>
    <w:rsid w:val="00311BC5"/>
    <w:rsid w:val="003241DA"/>
    <w:rsid w:val="00325220"/>
    <w:rsid w:val="00325F4E"/>
    <w:rsid w:val="00327B04"/>
    <w:rsid w:val="00331B98"/>
    <w:rsid w:val="00340EAF"/>
    <w:rsid w:val="003429C7"/>
    <w:rsid w:val="00346F6B"/>
    <w:rsid w:val="00350286"/>
    <w:rsid w:val="00350EE7"/>
    <w:rsid w:val="003512C3"/>
    <w:rsid w:val="00367E06"/>
    <w:rsid w:val="00375F74"/>
    <w:rsid w:val="00382D42"/>
    <w:rsid w:val="00396FDF"/>
    <w:rsid w:val="003A2EB3"/>
    <w:rsid w:val="003A5C57"/>
    <w:rsid w:val="003B193F"/>
    <w:rsid w:val="003D0FAA"/>
    <w:rsid w:val="003E7468"/>
    <w:rsid w:val="003F1FA1"/>
    <w:rsid w:val="003F6420"/>
    <w:rsid w:val="00411FF4"/>
    <w:rsid w:val="00415183"/>
    <w:rsid w:val="004152AE"/>
    <w:rsid w:val="004176F7"/>
    <w:rsid w:val="00431FB9"/>
    <w:rsid w:val="004333C0"/>
    <w:rsid w:val="00433F11"/>
    <w:rsid w:val="0044770D"/>
    <w:rsid w:val="00452B70"/>
    <w:rsid w:val="00453685"/>
    <w:rsid w:val="0046156A"/>
    <w:rsid w:val="0046471F"/>
    <w:rsid w:val="004832E9"/>
    <w:rsid w:val="00486F3D"/>
    <w:rsid w:val="00490C6E"/>
    <w:rsid w:val="004978C5"/>
    <w:rsid w:val="004A1FF6"/>
    <w:rsid w:val="004A28C8"/>
    <w:rsid w:val="004A335B"/>
    <w:rsid w:val="004A4C26"/>
    <w:rsid w:val="004B302F"/>
    <w:rsid w:val="004C436B"/>
    <w:rsid w:val="004D3D7A"/>
    <w:rsid w:val="004D79F1"/>
    <w:rsid w:val="004E5667"/>
    <w:rsid w:val="005053CD"/>
    <w:rsid w:val="0051377D"/>
    <w:rsid w:val="0051635F"/>
    <w:rsid w:val="00546312"/>
    <w:rsid w:val="00550A64"/>
    <w:rsid w:val="005649D6"/>
    <w:rsid w:val="00565FC8"/>
    <w:rsid w:val="00571DFB"/>
    <w:rsid w:val="005930D0"/>
    <w:rsid w:val="005979E7"/>
    <w:rsid w:val="005A68AF"/>
    <w:rsid w:val="005B11BF"/>
    <w:rsid w:val="005B382E"/>
    <w:rsid w:val="005C1647"/>
    <w:rsid w:val="005D5FF4"/>
    <w:rsid w:val="005E61E2"/>
    <w:rsid w:val="005E636B"/>
    <w:rsid w:val="005E7306"/>
    <w:rsid w:val="005F220A"/>
    <w:rsid w:val="005F3273"/>
    <w:rsid w:val="00601C40"/>
    <w:rsid w:val="006020EE"/>
    <w:rsid w:val="006065E1"/>
    <w:rsid w:val="0060726F"/>
    <w:rsid w:val="00612B1A"/>
    <w:rsid w:val="00633440"/>
    <w:rsid w:val="006364F2"/>
    <w:rsid w:val="00637C08"/>
    <w:rsid w:val="00651046"/>
    <w:rsid w:val="00670302"/>
    <w:rsid w:val="00672A7A"/>
    <w:rsid w:val="00675086"/>
    <w:rsid w:val="006761B5"/>
    <w:rsid w:val="00681139"/>
    <w:rsid w:val="00690C72"/>
    <w:rsid w:val="0069168F"/>
    <w:rsid w:val="006A29F5"/>
    <w:rsid w:val="006A5B3A"/>
    <w:rsid w:val="006B3E64"/>
    <w:rsid w:val="006B4D6A"/>
    <w:rsid w:val="006B5739"/>
    <w:rsid w:val="006B7D83"/>
    <w:rsid w:val="006E167A"/>
    <w:rsid w:val="006E1808"/>
    <w:rsid w:val="006E1CF6"/>
    <w:rsid w:val="006E79C1"/>
    <w:rsid w:val="006F19F8"/>
    <w:rsid w:val="006F4D22"/>
    <w:rsid w:val="006F767D"/>
    <w:rsid w:val="00701661"/>
    <w:rsid w:val="00714E37"/>
    <w:rsid w:val="007224D6"/>
    <w:rsid w:val="00730F3E"/>
    <w:rsid w:val="007474DB"/>
    <w:rsid w:val="00757C8B"/>
    <w:rsid w:val="0076374E"/>
    <w:rsid w:val="007711DE"/>
    <w:rsid w:val="007719EA"/>
    <w:rsid w:val="00774149"/>
    <w:rsid w:val="007864D3"/>
    <w:rsid w:val="00795A11"/>
    <w:rsid w:val="007A0254"/>
    <w:rsid w:val="007A408F"/>
    <w:rsid w:val="007A5E3E"/>
    <w:rsid w:val="007B1F27"/>
    <w:rsid w:val="007B2F0F"/>
    <w:rsid w:val="007C001C"/>
    <w:rsid w:val="007C0D4B"/>
    <w:rsid w:val="007E6C5D"/>
    <w:rsid w:val="007E7B08"/>
    <w:rsid w:val="007F0B49"/>
    <w:rsid w:val="007F7008"/>
    <w:rsid w:val="00802984"/>
    <w:rsid w:val="00804E2B"/>
    <w:rsid w:val="0081287B"/>
    <w:rsid w:val="008229D0"/>
    <w:rsid w:val="0084257E"/>
    <w:rsid w:val="00862F47"/>
    <w:rsid w:val="008653A6"/>
    <w:rsid w:val="00870222"/>
    <w:rsid w:val="00872DB1"/>
    <w:rsid w:val="00876396"/>
    <w:rsid w:val="008772EB"/>
    <w:rsid w:val="00880F64"/>
    <w:rsid w:val="00884046"/>
    <w:rsid w:val="00884B01"/>
    <w:rsid w:val="008864AB"/>
    <w:rsid w:val="00890570"/>
    <w:rsid w:val="00890902"/>
    <w:rsid w:val="008935AE"/>
    <w:rsid w:val="008936A5"/>
    <w:rsid w:val="008A17B1"/>
    <w:rsid w:val="008A5C15"/>
    <w:rsid w:val="008C493E"/>
    <w:rsid w:val="008D4132"/>
    <w:rsid w:val="008E2D2A"/>
    <w:rsid w:val="00901690"/>
    <w:rsid w:val="00901BC7"/>
    <w:rsid w:val="0090446B"/>
    <w:rsid w:val="00925773"/>
    <w:rsid w:val="00925CF4"/>
    <w:rsid w:val="00926F22"/>
    <w:rsid w:val="00931EC5"/>
    <w:rsid w:val="00932C71"/>
    <w:rsid w:val="00943272"/>
    <w:rsid w:val="009448E6"/>
    <w:rsid w:val="00950BD5"/>
    <w:rsid w:val="00957F9F"/>
    <w:rsid w:val="00960D95"/>
    <w:rsid w:val="009633B4"/>
    <w:rsid w:val="0096667F"/>
    <w:rsid w:val="0098393A"/>
    <w:rsid w:val="00985A7C"/>
    <w:rsid w:val="00993553"/>
    <w:rsid w:val="00995938"/>
    <w:rsid w:val="0099731B"/>
    <w:rsid w:val="009B5E6A"/>
    <w:rsid w:val="009C09B0"/>
    <w:rsid w:val="009D6AFB"/>
    <w:rsid w:val="009E004C"/>
    <w:rsid w:val="009F08A0"/>
    <w:rsid w:val="00A03564"/>
    <w:rsid w:val="00A30BB9"/>
    <w:rsid w:val="00A57674"/>
    <w:rsid w:val="00A60FC8"/>
    <w:rsid w:val="00A66D66"/>
    <w:rsid w:val="00A72D80"/>
    <w:rsid w:val="00A7405B"/>
    <w:rsid w:val="00A85A98"/>
    <w:rsid w:val="00A866E8"/>
    <w:rsid w:val="00A960EF"/>
    <w:rsid w:val="00AA199E"/>
    <w:rsid w:val="00AA1EE1"/>
    <w:rsid w:val="00AA4405"/>
    <w:rsid w:val="00AA5B31"/>
    <w:rsid w:val="00AB5766"/>
    <w:rsid w:val="00AC125A"/>
    <w:rsid w:val="00AC2791"/>
    <w:rsid w:val="00AD0C67"/>
    <w:rsid w:val="00AE3D63"/>
    <w:rsid w:val="00AE5D60"/>
    <w:rsid w:val="00AF4822"/>
    <w:rsid w:val="00B03820"/>
    <w:rsid w:val="00B12DF1"/>
    <w:rsid w:val="00B13014"/>
    <w:rsid w:val="00B15F43"/>
    <w:rsid w:val="00B20645"/>
    <w:rsid w:val="00B2129C"/>
    <w:rsid w:val="00B22B5B"/>
    <w:rsid w:val="00B2594F"/>
    <w:rsid w:val="00B37013"/>
    <w:rsid w:val="00B37593"/>
    <w:rsid w:val="00B412CB"/>
    <w:rsid w:val="00B441EC"/>
    <w:rsid w:val="00B44F71"/>
    <w:rsid w:val="00B45AF2"/>
    <w:rsid w:val="00B46696"/>
    <w:rsid w:val="00B47C4D"/>
    <w:rsid w:val="00B62E1F"/>
    <w:rsid w:val="00B70719"/>
    <w:rsid w:val="00B76389"/>
    <w:rsid w:val="00B91D55"/>
    <w:rsid w:val="00BC687C"/>
    <w:rsid w:val="00BE465C"/>
    <w:rsid w:val="00BE69BD"/>
    <w:rsid w:val="00BF6BAB"/>
    <w:rsid w:val="00BF6D21"/>
    <w:rsid w:val="00C04336"/>
    <w:rsid w:val="00C11780"/>
    <w:rsid w:val="00C13F70"/>
    <w:rsid w:val="00C1704C"/>
    <w:rsid w:val="00C20FEF"/>
    <w:rsid w:val="00C24D62"/>
    <w:rsid w:val="00C26D17"/>
    <w:rsid w:val="00C540BB"/>
    <w:rsid w:val="00C564AF"/>
    <w:rsid w:val="00C83833"/>
    <w:rsid w:val="00C91822"/>
    <w:rsid w:val="00C95E2C"/>
    <w:rsid w:val="00CA3F13"/>
    <w:rsid w:val="00CB3EE1"/>
    <w:rsid w:val="00CC18B7"/>
    <w:rsid w:val="00CC4710"/>
    <w:rsid w:val="00CF727B"/>
    <w:rsid w:val="00D054DF"/>
    <w:rsid w:val="00D2630F"/>
    <w:rsid w:val="00D3099F"/>
    <w:rsid w:val="00D31765"/>
    <w:rsid w:val="00D42D1A"/>
    <w:rsid w:val="00D547E2"/>
    <w:rsid w:val="00D646D8"/>
    <w:rsid w:val="00D64824"/>
    <w:rsid w:val="00D8671A"/>
    <w:rsid w:val="00D91C84"/>
    <w:rsid w:val="00D93216"/>
    <w:rsid w:val="00D94929"/>
    <w:rsid w:val="00DA2D33"/>
    <w:rsid w:val="00DB1932"/>
    <w:rsid w:val="00DC1086"/>
    <w:rsid w:val="00DD58F2"/>
    <w:rsid w:val="00DD5D54"/>
    <w:rsid w:val="00DE13BE"/>
    <w:rsid w:val="00DF0BED"/>
    <w:rsid w:val="00DF1ACF"/>
    <w:rsid w:val="00DF36DE"/>
    <w:rsid w:val="00E023B2"/>
    <w:rsid w:val="00E115FC"/>
    <w:rsid w:val="00E1173A"/>
    <w:rsid w:val="00E25442"/>
    <w:rsid w:val="00E2673C"/>
    <w:rsid w:val="00E2713B"/>
    <w:rsid w:val="00E34E81"/>
    <w:rsid w:val="00E4207F"/>
    <w:rsid w:val="00E51418"/>
    <w:rsid w:val="00E55191"/>
    <w:rsid w:val="00E64AB9"/>
    <w:rsid w:val="00E71F52"/>
    <w:rsid w:val="00E7346A"/>
    <w:rsid w:val="00E74E92"/>
    <w:rsid w:val="00E8089E"/>
    <w:rsid w:val="00E9167D"/>
    <w:rsid w:val="00E95484"/>
    <w:rsid w:val="00EA0EF9"/>
    <w:rsid w:val="00EA2CE8"/>
    <w:rsid w:val="00EB2346"/>
    <w:rsid w:val="00EC0E5E"/>
    <w:rsid w:val="00ED4159"/>
    <w:rsid w:val="00ED4EEE"/>
    <w:rsid w:val="00ED5438"/>
    <w:rsid w:val="00EE1530"/>
    <w:rsid w:val="00EE3FBC"/>
    <w:rsid w:val="00EE7BD5"/>
    <w:rsid w:val="00EF1B55"/>
    <w:rsid w:val="00EF2E92"/>
    <w:rsid w:val="00EF628D"/>
    <w:rsid w:val="00F0496E"/>
    <w:rsid w:val="00F071E5"/>
    <w:rsid w:val="00F0777C"/>
    <w:rsid w:val="00F13E44"/>
    <w:rsid w:val="00F16208"/>
    <w:rsid w:val="00F21CAD"/>
    <w:rsid w:val="00F22300"/>
    <w:rsid w:val="00F25623"/>
    <w:rsid w:val="00F25AFD"/>
    <w:rsid w:val="00F33126"/>
    <w:rsid w:val="00F428D0"/>
    <w:rsid w:val="00F611FC"/>
    <w:rsid w:val="00F66344"/>
    <w:rsid w:val="00F717BF"/>
    <w:rsid w:val="00F8661D"/>
    <w:rsid w:val="00F86A54"/>
    <w:rsid w:val="00F9401D"/>
    <w:rsid w:val="00F96D8E"/>
    <w:rsid w:val="00FA22F2"/>
    <w:rsid w:val="00FA43FB"/>
    <w:rsid w:val="00FA619D"/>
    <w:rsid w:val="00FB3002"/>
    <w:rsid w:val="00FB63E8"/>
    <w:rsid w:val="00FB7AC2"/>
    <w:rsid w:val="00FC6509"/>
    <w:rsid w:val="00FC66F4"/>
    <w:rsid w:val="00FD01FE"/>
    <w:rsid w:val="00FD08C7"/>
    <w:rsid w:val="00FE1783"/>
    <w:rsid w:val="00FE64BB"/>
    <w:rsid w:val="00FF04BC"/>
    <w:rsid w:val="00FF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3EF21A"/>
  <w15:docId w15:val="{5C832B56-84A2-465C-BA15-D197864A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0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F71"/>
  </w:style>
  <w:style w:type="paragraph" w:styleId="Stopka">
    <w:name w:val="footer"/>
    <w:basedOn w:val="Normalny"/>
    <w:link w:val="StopkaZnak"/>
    <w:uiPriority w:val="99"/>
    <w:unhideWhenUsed/>
    <w:rsid w:val="00B44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F71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B44F7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4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F71"/>
    <w:rPr>
      <w:rFonts w:ascii="Segoe UI" w:hAnsi="Segoe UI" w:cs="Segoe UI"/>
      <w:sz w:val="18"/>
      <w:szCs w:val="18"/>
    </w:rPr>
  </w:style>
  <w:style w:type="numbering" w:customStyle="1" w:styleId="WWNum10">
    <w:name w:val="WWNum10"/>
    <w:basedOn w:val="Bezlisty"/>
    <w:rsid w:val="00B91D55"/>
    <w:pPr>
      <w:numPr>
        <w:numId w:val="1"/>
      </w:numPr>
    </w:pPr>
  </w:style>
  <w:style w:type="numbering" w:customStyle="1" w:styleId="WWNum11">
    <w:name w:val="WWNum11"/>
    <w:basedOn w:val="Bezlisty"/>
    <w:rsid w:val="00B91D55"/>
    <w:pPr>
      <w:numPr>
        <w:numId w:val="2"/>
      </w:numPr>
    </w:pPr>
  </w:style>
  <w:style w:type="numbering" w:customStyle="1" w:styleId="WWNum13">
    <w:name w:val="WWNum13"/>
    <w:basedOn w:val="Bezlisty"/>
    <w:rsid w:val="00B91D55"/>
    <w:pPr>
      <w:numPr>
        <w:numId w:val="3"/>
      </w:numPr>
    </w:pPr>
  </w:style>
  <w:style w:type="numbering" w:customStyle="1" w:styleId="WWNum14">
    <w:name w:val="WWNum14"/>
    <w:basedOn w:val="Bezlisty"/>
    <w:rsid w:val="00B91D55"/>
    <w:pPr>
      <w:numPr>
        <w:numId w:val="4"/>
      </w:numPr>
    </w:pPr>
  </w:style>
  <w:style w:type="numbering" w:customStyle="1" w:styleId="WWNum15">
    <w:name w:val="WWNum15"/>
    <w:basedOn w:val="Bezlisty"/>
    <w:rsid w:val="00B91D55"/>
    <w:pPr>
      <w:numPr>
        <w:numId w:val="5"/>
      </w:numPr>
    </w:pPr>
  </w:style>
  <w:style w:type="numbering" w:customStyle="1" w:styleId="WWNum18">
    <w:name w:val="WWNum18"/>
    <w:basedOn w:val="Bezlisty"/>
    <w:rsid w:val="00B91D55"/>
    <w:pPr>
      <w:numPr>
        <w:numId w:val="6"/>
      </w:numPr>
    </w:pPr>
  </w:style>
  <w:style w:type="numbering" w:customStyle="1" w:styleId="WWNum20">
    <w:name w:val="WWNum20"/>
    <w:basedOn w:val="Bezlisty"/>
    <w:rsid w:val="00B91D55"/>
    <w:pPr>
      <w:numPr>
        <w:numId w:val="7"/>
      </w:numPr>
    </w:pPr>
  </w:style>
  <w:style w:type="numbering" w:customStyle="1" w:styleId="WWNum23">
    <w:name w:val="WWNum23"/>
    <w:basedOn w:val="Bezlisty"/>
    <w:rsid w:val="00B91D55"/>
    <w:pPr>
      <w:numPr>
        <w:numId w:val="8"/>
      </w:numPr>
    </w:pPr>
  </w:style>
  <w:style w:type="numbering" w:customStyle="1" w:styleId="WWNum26">
    <w:name w:val="WWNum26"/>
    <w:basedOn w:val="Bezlisty"/>
    <w:rsid w:val="00B91D55"/>
    <w:pPr>
      <w:numPr>
        <w:numId w:val="9"/>
      </w:numPr>
    </w:pPr>
  </w:style>
  <w:style w:type="numbering" w:customStyle="1" w:styleId="WWNum27">
    <w:name w:val="WWNum27"/>
    <w:basedOn w:val="Bezlisty"/>
    <w:rsid w:val="00B91D55"/>
    <w:pPr>
      <w:numPr>
        <w:numId w:val="10"/>
      </w:numPr>
    </w:pPr>
  </w:style>
  <w:style w:type="numbering" w:customStyle="1" w:styleId="WWNum29">
    <w:name w:val="WWNum29"/>
    <w:basedOn w:val="Bezlisty"/>
    <w:rsid w:val="00B91D55"/>
    <w:pPr>
      <w:numPr>
        <w:numId w:val="11"/>
      </w:numPr>
    </w:pPr>
  </w:style>
  <w:style w:type="numbering" w:customStyle="1" w:styleId="WWNum31">
    <w:name w:val="WWNum31"/>
    <w:basedOn w:val="Bezlisty"/>
    <w:rsid w:val="00B91D55"/>
    <w:pPr>
      <w:numPr>
        <w:numId w:val="12"/>
      </w:numPr>
    </w:pPr>
  </w:style>
  <w:style w:type="numbering" w:customStyle="1" w:styleId="WWNum101">
    <w:name w:val="WWNum101"/>
    <w:basedOn w:val="Bezlisty"/>
    <w:rsid w:val="00C1704C"/>
  </w:style>
  <w:style w:type="numbering" w:customStyle="1" w:styleId="WWNum111">
    <w:name w:val="WWNum111"/>
    <w:basedOn w:val="Bezlisty"/>
    <w:rsid w:val="00C1704C"/>
  </w:style>
  <w:style w:type="numbering" w:customStyle="1" w:styleId="WWNum131">
    <w:name w:val="WWNum131"/>
    <w:basedOn w:val="Bezlisty"/>
    <w:rsid w:val="00C1704C"/>
  </w:style>
  <w:style w:type="numbering" w:customStyle="1" w:styleId="WWNum141">
    <w:name w:val="WWNum141"/>
    <w:basedOn w:val="Bezlisty"/>
    <w:rsid w:val="00C1704C"/>
  </w:style>
  <w:style w:type="numbering" w:customStyle="1" w:styleId="WWNum151">
    <w:name w:val="WWNum151"/>
    <w:basedOn w:val="Bezlisty"/>
    <w:rsid w:val="00C1704C"/>
  </w:style>
  <w:style w:type="numbering" w:customStyle="1" w:styleId="WWNum181">
    <w:name w:val="WWNum181"/>
    <w:basedOn w:val="Bezlisty"/>
    <w:rsid w:val="00C1704C"/>
  </w:style>
  <w:style w:type="numbering" w:customStyle="1" w:styleId="WWNum201">
    <w:name w:val="WWNum201"/>
    <w:basedOn w:val="Bezlisty"/>
    <w:rsid w:val="00C1704C"/>
  </w:style>
  <w:style w:type="numbering" w:customStyle="1" w:styleId="WWNum231">
    <w:name w:val="WWNum231"/>
    <w:basedOn w:val="Bezlisty"/>
    <w:rsid w:val="00C1704C"/>
  </w:style>
  <w:style w:type="numbering" w:customStyle="1" w:styleId="WWNum261">
    <w:name w:val="WWNum261"/>
    <w:basedOn w:val="Bezlisty"/>
    <w:rsid w:val="00C1704C"/>
  </w:style>
  <w:style w:type="numbering" w:customStyle="1" w:styleId="WWNum271">
    <w:name w:val="WWNum271"/>
    <w:basedOn w:val="Bezlisty"/>
    <w:rsid w:val="00C1704C"/>
  </w:style>
  <w:style w:type="numbering" w:customStyle="1" w:styleId="WWNum291">
    <w:name w:val="WWNum291"/>
    <w:basedOn w:val="Bezlisty"/>
    <w:rsid w:val="00C1704C"/>
  </w:style>
  <w:style w:type="numbering" w:customStyle="1" w:styleId="WWNum311">
    <w:name w:val="WWNum311"/>
    <w:basedOn w:val="Bezlisty"/>
    <w:rsid w:val="00C1704C"/>
  </w:style>
  <w:style w:type="numbering" w:customStyle="1" w:styleId="WWNum1">
    <w:name w:val="WWNum1"/>
    <w:basedOn w:val="Bezlisty"/>
    <w:rsid w:val="00C1704C"/>
    <w:pPr>
      <w:numPr>
        <w:numId w:val="19"/>
      </w:numPr>
    </w:pPr>
  </w:style>
  <w:style w:type="numbering" w:customStyle="1" w:styleId="WWNum6">
    <w:name w:val="WWNum6"/>
    <w:basedOn w:val="Bezlisty"/>
    <w:rsid w:val="00C1704C"/>
    <w:pPr>
      <w:numPr>
        <w:numId w:val="20"/>
      </w:numPr>
    </w:pPr>
  </w:style>
  <w:style w:type="numbering" w:customStyle="1" w:styleId="WWNum8">
    <w:name w:val="WWNum8"/>
    <w:basedOn w:val="Bezlisty"/>
    <w:rsid w:val="00C1704C"/>
    <w:pPr>
      <w:numPr>
        <w:numId w:val="14"/>
      </w:numPr>
    </w:pPr>
  </w:style>
  <w:style w:type="numbering" w:customStyle="1" w:styleId="WWNum25">
    <w:name w:val="WWNum25"/>
    <w:basedOn w:val="Bezlisty"/>
    <w:rsid w:val="00C1704C"/>
    <w:pPr>
      <w:numPr>
        <w:numId w:val="15"/>
      </w:numPr>
    </w:pPr>
  </w:style>
  <w:style w:type="numbering" w:customStyle="1" w:styleId="WWNum33">
    <w:name w:val="WWNum33"/>
    <w:basedOn w:val="Bezlisty"/>
    <w:rsid w:val="00C1704C"/>
    <w:pPr>
      <w:numPr>
        <w:numId w:val="16"/>
      </w:numPr>
    </w:pPr>
  </w:style>
  <w:style w:type="numbering" w:customStyle="1" w:styleId="WWNum34">
    <w:name w:val="WWNum34"/>
    <w:basedOn w:val="Bezlisty"/>
    <w:rsid w:val="00C1704C"/>
    <w:pPr>
      <w:numPr>
        <w:numId w:val="17"/>
      </w:numPr>
    </w:pPr>
  </w:style>
  <w:style w:type="numbering" w:customStyle="1" w:styleId="WWNum36">
    <w:name w:val="WWNum36"/>
    <w:basedOn w:val="Bezlisty"/>
    <w:rsid w:val="00C1704C"/>
    <w:pPr>
      <w:numPr>
        <w:numId w:val="18"/>
      </w:numPr>
    </w:pPr>
  </w:style>
  <w:style w:type="character" w:styleId="Hipercze">
    <w:name w:val="Hyperlink"/>
    <w:basedOn w:val="Domylnaczcionkaakapitu"/>
    <w:uiPriority w:val="99"/>
    <w:unhideWhenUsed/>
    <w:rsid w:val="0014472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472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325220"/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180428"/>
  </w:style>
  <w:style w:type="character" w:customStyle="1" w:styleId="FontStyle51">
    <w:name w:val="Font Style51"/>
    <w:uiPriority w:val="99"/>
    <w:rsid w:val="00E7346A"/>
    <w:rPr>
      <w:rFonts w:ascii="Verdana" w:hAnsi="Verdana" w:cs="Verdana"/>
      <w:color w:val="000000"/>
      <w:sz w:val="16"/>
      <w:szCs w:val="16"/>
    </w:rPr>
  </w:style>
  <w:style w:type="paragraph" w:customStyle="1" w:styleId="Default">
    <w:name w:val="Default"/>
    <w:rsid w:val="000737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jsgrdq">
    <w:name w:val="jsgrdq"/>
    <w:basedOn w:val="Domylnaczcionkaakapitu"/>
    <w:rsid w:val="00B03820"/>
  </w:style>
  <w:style w:type="character" w:customStyle="1" w:styleId="polecenie">
    <w:name w:val="polecenie"/>
    <w:basedOn w:val="Domylnaczcionkaakapitu"/>
    <w:rsid w:val="00291294"/>
  </w:style>
  <w:style w:type="character" w:styleId="UyteHipercze">
    <w:name w:val="FollowedHyperlink"/>
    <w:basedOn w:val="Domylnaczcionkaakapitu"/>
    <w:uiPriority w:val="99"/>
    <w:semiHidden/>
    <w:unhideWhenUsed/>
    <w:rsid w:val="00E95484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76B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76B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176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C1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C108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0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0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086"/>
    <w:rPr>
      <w:sz w:val="20"/>
      <w:szCs w:val="20"/>
    </w:rPr>
  </w:style>
  <w:style w:type="paragraph" w:styleId="Bezodstpw">
    <w:name w:val="No Spacing"/>
    <w:aliases w:val="paragrafy"/>
    <w:uiPriority w:val="1"/>
    <w:qFormat/>
    <w:rsid w:val="007E7B08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21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3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cp-slask.pl" TargetMode="External"/><Relationship Id="rId13" Type="http://schemas.openxmlformats.org/officeDocument/2006/relationships/hyperlink" Target="mailto:abi@scp-slask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cp@scp-slask.p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nia.klimza@scp-slask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zamowienia@scp-slask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regulamin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funduszeue.scp-slask.pl/" TargetMode="External"/><Relationship Id="rId1" Type="http://schemas.openxmlformats.org/officeDocument/2006/relationships/hyperlink" Target="mailto:scp@scp-sla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5A8D7-039A-4484-AF12-9BCA48F4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1832</TotalTime>
  <Pages>6</Pages>
  <Words>1916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/>
  <LinksUpToDate>false</LinksUpToDate>
  <CharactersWithSpaces>13392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sonia.klimza</dc:creator>
  <cp:keywords/>
  <dc:description/>
  <cp:lastModifiedBy>sonia.klimza</cp:lastModifiedBy>
  <cp:revision>118</cp:revision>
  <cp:lastPrinted>2026-04-03T05:18:00Z</cp:lastPrinted>
  <dcterms:created xsi:type="dcterms:W3CDTF">2022-03-17T07:24:00Z</dcterms:created>
  <dcterms:modified xsi:type="dcterms:W3CDTF">2026-04-03T08:25:00Z</dcterms:modified>
</cp:coreProperties>
</file>